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75" w:rsidRDefault="00092C75" w:rsidP="00FF383F">
      <w:pPr>
        <w:pStyle w:val="NoSpacing"/>
        <w:rPr>
          <w:b/>
        </w:rPr>
      </w:pPr>
    </w:p>
    <w:p w:rsidR="00092C75" w:rsidRDefault="00092C75" w:rsidP="00FF383F">
      <w:pPr>
        <w:pStyle w:val="NoSpacing"/>
        <w:rPr>
          <w:b/>
        </w:rPr>
      </w:pPr>
    </w:p>
    <w:p w:rsidR="00BA7CD5" w:rsidRDefault="00BA7CD5" w:rsidP="00FF383F">
      <w:pPr>
        <w:pStyle w:val="NoSpacing"/>
        <w:rPr>
          <w:b/>
        </w:rPr>
      </w:pPr>
    </w:p>
    <w:p w:rsidR="006C3125" w:rsidRPr="00FF383F" w:rsidRDefault="00FE77BE" w:rsidP="00FF383F">
      <w:pPr>
        <w:pStyle w:val="NoSpacing"/>
        <w:rPr>
          <w:b/>
        </w:rPr>
      </w:pPr>
      <w:r w:rsidRPr="00FF383F">
        <w:rPr>
          <w:rFonts w:ascii="Cambria" w:eastAsia="Times New Roman" w:hAnsi="Cambria" w:cs="Calibri"/>
          <w:b/>
          <w:bCs/>
          <w:noProof/>
          <w:color w:val="000000"/>
          <w:sz w:val="28"/>
          <w:szCs w:val="28"/>
        </w:rPr>
        <mc:AlternateContent>
          <mc:Choice Requires="wps">
            <w:drawing>
              <wp:anchor distT="0" distB="0" distL="114300" distR="114300" simplePos="0" relativeHeight="251659264" behindDoc="0" locked="0" layoutInCell="1" allowOverlap="1" wp14:anchorId="5B477B69" wp14:editId="605660C8">
                <wp:simplePos x="0" y="0"/>
                <wp:positionH relativeFrom="column">
                  <wp:posOffset>4364355</wp:posOffset>
                </wp:positionH>
                <wp:positionV relativeFrom="paragraph">
                  <wp:posOffset>-493395</wp:posOffset>
                </wp:positionV>
                <wp:extent cx="2938145" cy="352425"/>
                <wp:effectExtent l="0" t="0" r="0" b="0"/>
                <wp:wrapNone/>
                <wp:docPr id="8" name="Rectangle 7"/>
                <wp:cNvGraphicFramePr/>
                <a:graphic xmlns:a="http://schemas.openxmlformats.org/drawingml/2006/main">
                  <a:graphicData uri="http://schemas.microsoft.com/office/word/2010/wordprocessingShape">
                    <wps:wsp>
                      <wps:cNvSpPr/>
                      <wps:spPr>
                        <a:xfrm>
                          <a:off x="0" y="0"/>
                          <a:ext cx="2938145" cy="352425"/>
                        </a:xfrm>
                        <a:prstGeom prst="rect">
                          <a:avLst/>
                        </a:prstGeom>
                      </wps:spPr>
                      <wps:txbx>
                        <w:txbxContent>
                          <w:p w:rsidR="001E1D65" w:rsidRPr="006C3125" w:rsidRDefault="00BA7CD5" w:rsidP="0084101D">
                            <w:pPr>
                              <w:pStyle w:val="NormalWeb"/>
                              <w:spacing w:before="0" w:beforeAutospacing="0" w:after="0" w:afterAutospacing="0"/>
                            </w:pPr>
                            <w:r>
                              <w:rPr>
                                <w:rFonts w:ascii="Cambria" w:hAnsi="Cambria" w:cstheme="minorBidi"/>
                                <w:b/>
                                <w:bCs/>
                                <w:color w:val="000000" w:themeColor="text1"/>
                                <w:kern w:val="24"/>
                                <w:sz w:val="28"/>
                                <w:szCs w:val="28"/>
                              </w:rPr>
                              <w:t>New Online Columns</w:t>
                            </w:r>
                          </w:p>
                        </w:txbxContent>
                      </wps:txbx>
                      <wps:bodyPr wrap="none">
                        <a:noAutofit/>
                      </wps:bodyPr>
                    </wps:wsp>
                  </a:graphicData>
                </a:graphic>
                <wp14:sizeRelV relativeFrom="margin">
                  <wp14:pctHeight>0</wp14:pctHeight>
                </wp14:sizeRelV>
              </wp:anchor>
            </w:drawing>
          </mc:Choice>
          <mc:Fallback>
            <w:pict>
              <v:rect w14:anchorId="5B477B69" id="Rectangle 7" o:spid="_x0000_s1026" style="position:absolute;margin-left:343.65pt;margin-top:-38.85pt;width:231.35pt;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" filled="f" stroked="f">
                <v:textbox>
                  <w:txbxContent>
                    <w:p w:rsidR="001E1D65" w:rsidRPr="006C3125" w:rsidRDefault="00BA7CD5" w:rsidP="0084101D">
                      <w:pPr>
                        <w:pStyle w:val="NormalWeb"/>
                        <w:spacing w:before="0" w:beforeAutospacing="0" w:after="0" w:afterAutospacing="0"/>
                      </w:pPr>
                      <w:r>
                        <w:rPr>
                          <w:rFonts w:ascii="Cambria" w:hAnsi="Cambria" w:cstheme="minorBidi"/>
                          <w:b/>
                          <w:bCs/>
                          <w:color w:val="000000" w:themeColor="text1"/>
                          <w:kern w:val="24"/>
                          <w:sz w:val="28"/>
                          <w:szCs w:val="28"/>
                        </w:rPr>
                        <w:t>New Online Columns</w:t>
                      </w:r>
                    </w:p>
                  </w:txbxContent>
                </v:textbox>
              </v:rect>
            </w:pict>
          </mc:Fallback>
        </mc:AlternateContent>
      </w:r>
      <w:r w:rsidRPr="00FF383F">
        <w:rPr>
          <w:rFonts w:ascii="Cambria" w:eastAsia="Times New Roman" w:hAnsi="Cambria" w:cs="Calibri"/>
          <w:b/>
          <w:bCs/>
          <w:noProof/>
          <w:color w:val="000000"/>
          <w:sz w:val="28"/>
          <w:szCs w:val="28"/>
        </w:rPr>
        <w:drawing>
          <wp:anchor distT="0" distB="0" distL="114300" distR="114300" simplePos="0" relativeHeight="251660288" behindDoc="0" locked="0" layoutInCell="1" allowOverlap="1" wp14:anchorId="1773339C" wp14:editId="398F9933">
            <wp:simplePos x="0" y="0"/>
            <wp:positionH relativeFrom="margin">
              <wp:align>left</wp:align>
            </wp:positionH>
            <wp:positionV relativeFrom="paragraph">
              <wp:posOffset>-466090</wp:posOffset>
            </wp:positionV>
            <wp:extent cx="2276475" cy="342900"/>
            <wp:effectExtent l="0" t="0" r="9525"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76475" cy="342900"/>
                    </a:xfrm>
                    <a:prstGeom prst="rect">
                      <a:avLst/>
                    </a:prstGeom>
                  </pic:spPr>
                </pic:pic>
              </a:graphicData>
            </a:graphic>
          </wp:anchor>
        </w:drawing>
      </w:r>
      <w:r w:rsidR="000B3E27" w:rsidRPr="00FF383F">
        <w:rPr>
          <w:b/>
        </w:rPr>
        <w:t>Overview</w:t>
      </w:r>
    </w:p>
    <w:p w:rsidR="006C3125" w:rsidRDefault="006C3125" w:rsidP="006E6F1E">
      <w:pPr>
        <w:pStyle w:val="NoSpacing"/>
      </w:pPr>
    </w:p>
    <w:p w:rsidR="00BA7CD5" w:rsidRDefault="001C6C14" w:rsidP="001C6C14">
      <w:pPr>
        <w:spacing w:after="0" w:line="240" w:lineRule="auto"/>
      </w:pPr>
      <w:r w:rsidRPr="00F774AC">
        <w:rPr>
          <w:rFonts w:cstheme="minorHAnsi"/>
        </w:rPr>
        <w:t>For background on Online Definitions at IU,</w:t>
      </w:r>
      <w:r>
        <w:rPr>
          <w:rFonts w:cstheme="minorHAnsi"/>
        </w:rPr>
        <w:t xml:space="preserve"> please refer to the document at the bottom of this page called ‘Read more about definitions’ </w:t>
      </w:r>
      <w:hyperlink r:id="rId9" w:history="1">
        <w:r w:rsidR="006C58EB" w:rsidRPr="006C58EB">
          <w:t xml:space="preserve"> </w:t>
        </w:r>
        <w:r w:rsidR="006C58EB" w:rsidRPr="006C58EB">
          <w:rPr>
            <w:rStyle w:val="Hyperlink"/>
          </w:rPr>
          <w:t>https://teachingonline.iu.edu/about/index.html</w:t>
        </w:r>
      </w:hyperlink>
    </w:p>
    <w:p w:rsidR="006C58EB" w:rsidRPr="001A0EAA" w:rsidRDefault="006C58EB" w:rsidP="001C6C14">
      <w:pPr>
        <w:spacing w:after="0" w:line="240" w:lineRule="auto"/>
        <w:rPr>
          <w:rFonts w:cstheme="minorHAnsi"/>
          <w:sz w:val="16"/>
          <w:szCs w:val="16"/>
        </w:rPr>
      </w:pPr>
    </w:p>
    <w:p w:rsidR="00BA7CD5" w:rsidRPr="001A0EAA" w:rsidRDefault="00BA7CD5" w:rsidP="00BA7CD5">
      <w:pPr>
        <w:rPr>
          <w:rFonts w:cstheme="minorHAnsi"/>
        </w:rPr>
      </w:pPr>
      <w:r w:rsidRPr="001A0EAA">
        <w:rPr>
          <w:rFonts w:cstheme="minorHAnsi"/>
        </w:rPr>
        <w:t xml:space="preserve">Some new columns </w:t>
      </w:r>
      <w:r>
        <w:rPr>
          <w:rFonts w:cstheme="minorHAnsi"/>
        </w:rPr>
        <w:t>are available (on 8/22/2020) in</w:t>
      </w:r>
      <w:r w:rsidRPr="001A0EAA">
        <w:rPr>
          <w:rFonts w:cstheme="minorHAnsi"/>
        </w:rPr>
        <w:t xml:space="preserve"> SR_STU_TERM_ST/GT and the daily snapshot (SR_DAILY_TRM_DTL_SNPSHT_ST/V/IR_DAILY_TRM_DTL_SNPSHT_GT) to make reporting on online status a bit easier.</w:t>
      </w:r>
    </w:p>
    <w:p w:rsidR="00BA7CD5" w:rsidRDefault="00BA7CD5" w:rsidP="00BA7CD5">
      <w:pPr>
        <w:rPr>
          <w:rFonts w:eastAsia="Times New Roman" w:cstheme="minorHAnsi"/>
        </w:rPr>
      </w:pPr>
      <w:r w:rsidRPr="001A0EAA">
        <w:rPr>
          <w:rFonts w:eastAsia="Times New Roman" w:cstheme="minorHAnsi"/>
        </w:rPr>
        <w:t xml:space="preserve">The new columns represent </w:t>
      </w:r>
      <w:r>
        <w:rPr>
          <w:rFonts w:eastAsia="Times New Roman" w:cstheme="minorHAnsi"/>
        </w:rPr>
        <w:t>counts and indicators</w:t>
      </w:r>
      <w:r w:rsidRPr="001A0EAA">
        <w:rPr>
          <w:rFonts w:eastAsia="Times New Roman" w:cstheme="minorHAnsi"/>
        </w:rPr>
        <w:t xml:space="preserve"> by student/institution</w:t>
      </w:r>
      <w:r>
        <w:rPr>
          <w:rFonts w:eastAsia="Times New Roman" w:cstheme="minorHAnsi"/>
        </w:rPr>
        <w:t xml:space="preserve"> (or reporting institution)</w:t>
      </w:r>
      <w:r w:rsidRPr="001A0EAA">
        <w:rPr>
          <w:rFonts w:eastAsia="Times New Roman" w:cstheme="minorHAnsi"/>
        </w:rPr>
        <w:t>/term.</w:t>
      </w:r>
      <w:r>
        <w:rPr>
          <w:rFonts w:eastAsia="Times New Roman" w:cstheme="minorHAnsi"/>
        </w:rPr>
        <w:t xml:space="preserve"> </w:t>
      </w:r>
      <w:r w:rsidRPr="001A0EAA">
        <w:rPr>
          <w:rFonts w:eastAsia="Times New Roman" w:cstheme="minorHAnsi"/>
        </w:rPr>
        <w:t>The reporting institution</w:t>
      </w:r>
      <w:r>
        <w:rPr>
          <w:rFonts w:eastAsia="Times New Roman" w:cstheme="minorHAnsi"/>
        </w:rPr>
        <w:t xml:space="preserve"> set of columns combines</w:t>
      </w:r>
      <w:r w:rsidRPr="001A0EAA">
        <w:rPr>
          <w:rFonts w:eastAsia="Times New Roman" w:cstheme="minorHAnsi"/>
        </w:rPr>
        <w:t xml:space="preserve"> IUPUI/Columbus/</w:t>
      </w:r>
      <w:r>
        <w:rPr>
          <w:rFonts w:eastAsia="Times New Roman" w:cstheme="minorHAnsi"/>
        </w:rPr>
        <w:t xml:space="preserve">Ft Wayne into one set of counts and indicators. </w:t>
      </w:r>
      <w:r w:rsidRPr="00B77537">
        <w:rPr>
          <w:rFonts w:eastAsia="Times New Roman" w:cstheme="minorHAnsi"/>
          <w:b/>
        </w:rPr>
        <w:t>It is important to note that these columns aggregate class counts for students who are in multiple careers at an institution</w:t>
      </w:r>
      <w:r>
        <w:rPr>
          <w:rFonts w:eastAsia="Times New Roman" w:cstheme="minorHAnsi"/>
          <w:b/>
        </w:rPr>
        <w:t xml:space="preserve"> into a single count</w:t>
      </w:r>
      <w:r w:rsidRPr="00B77537">
        <w:rPr>
          <w:rFonts w:eastAsia="Times New Roman" w:cstheme="minorHAnsi"/>
          <w:b/>
        </w:rPr>
        <w:t>, and repeat these aggregated counts on all career rows for the student.</w:t>
      </w:r>
      <w:r w:rsidRPr="001A0EAA">
        <w:rPr>
          <w:rFonts w:eastAsia="Times New Roman" w:cstheme="minorHAnsi"/>
        </w:rPr>
        <w:br/>
      </w:r>
    </w:p>
    <w:p w:rsidR="00BA7CD5" w:rsidRDefault="00BA7CD5" w:rsidP="00BA7CD5">
      <w:pPr>
        <w:rPr>
          <w:rFonts w:eastAsia="Times New Roman" w:cstheme="minorHAnsi"/>
        </w:rPr>
      </w:pPr>
      <w:r>
        <w:rPr>
          <w:rFonts w:eastAsia="Times New Roman" w:cstheme="minorHAnsi"/>
        </w:rPr>
        <w:t xml:space="preserve">The new columns are class counts by instruction modes rolled up at the institution (or reporting institution) level. There are also some indicator codes that aggregate class counts into an indicator, such as, is the student enrolled in All, Some, or No online courses? </w:t>
      </w:r>
      <w:proofErr w:type="gramStart"/>
      <w:r>
        <w:rPr>
          <w:rFonts w:eastAsia="Times New Roman" w:cstheme="minorHAnsi"/>
        </w:rPr>
        <w:t>Or</w:t>
      </w:r>
      <w:proofErr w:type="gramEnd"/>
      <w:r>
        <w:rPr>
          <w:rFonts w:eastAsia="Times New Roman" w:cstheme="minorHAnsi"/>
        </w:rPr>
        <w:t>, is the student enrolled in any courses that have an on-campus presence requirement?</w:t>
      </w:r>
      <w:r w:rsidRPr="001A0EAA">
        <w:rPr>
          <w:rFonts w:eastAsia="Times New Roman" w:cstheme="minorHAnsi"/>
        </w:rPr>
        <w:t xml:space="preserve"> </w:t>
      </w:r>
    </w:p>
    <w:p w:rsidR="00BA7CD5" w:rsidRDefault="00BA7CD5" w:rsidP="00BA7CD5">
      <w:pPr>
        <w:rPr>
          <w:rFonts w:cstheme="minorHAnsi"/>
        </w:rPr>
      </w:pPr>
      <w:r>
        <w:rPr>
          <w:rFonts w:eastAsia="Times New Roman" w:cstheme="minorHAnsi"/>
        </w:rPr>
        <w:t xml:space="preserve"> </w:t>
      </w:r>
      <w:r w:rsidRPr="001A0EAA">
        <w:rPr>
          <w:rFonts w:eastAsia="Times New Roman" w:cstheme="minorHAnsi"/>
        </w:rPr>
        <w:br/>
        <w:t xml:space="preserve">You must use the ROW_USE_HDCT_UNDUPL_IND if you want </w:t>
      </w:r>
      <w:r>
        <w:rPr>
          <w:rFonts w:eastAsia="Times New Roman" w:cstheme="minorHAnsi"/>
        </w:rPr>
        <w:t>u</w:t>
      </w:r>
      <w:r w:rsidRPr="001A0EAA">
        <w:rPr>
          <w:rFonts w:eastAsia="Times New Roman" w:cstheme="minorHAnsi"/>
        </w:rPr>
        <w:t>nduplicate</w:t>
      </w:r>
      <w:r>
        <w:rPr>
          <w:rFonts w:eastAsia="Times New Roman" w:cstheme="minorHAnsi"/>
        </w:rPr>
        <w:t>d</w:t>
      </w:r>
      <w:r w:rsidRPr="001A0EAA">
        <w:rPr>
          <w:rFonts w:eastAsia="Times New Roman" w:cstheme="minorHAnsi"/>
        </w:rPr>
        <w:t xml:space="preserve"> counts at the institution or report institution level.  </w:t>
      </w:r>
      <w:r>
        <w:rPr>
          <w:rFonts w:eastAsia="Times New Roman" w:cstheme="minorHAnsi"/>
        </w:rPr>
        <w:t>If you want unduplicated counts</w:t>
      </w:r>
      <w:r w:rsidRPr="001A0EAA">
        <w:rPr>
          <w:rFonts w:eastAsia="Times New Roman" w:cstheme="minorHAnsi"/>
        </w:rPr>
        <w:t xml:space="preserve"> for a campus, without regard to the student's level, </w:t>
      </w:r>
      <w:r>
        <w:rPr>
          <w:rFonts w:eastAsia="Times New Roman" w:cstheme="minorHAnsi"/>
        </w:rPr>
        <w:t>only</w:t>
      </w:r>
      <w:r w:rsidRPr="001A0EAA">
        <w:rPr>
          <w:rFonts w:eastAsia="Times New Roman" w:cstheme="minorHAnsi"/>
        </w:rPr>
        <w:t xml:space="preserve"> </w:t>
      </w:r>
      <w:r>
        <w:rPr>
          <w:rFonts w:eastAsia="Times New Roman" w:cstheme="minorHAnsi"/>
        </w:rPr>
        <w:t>include rows where</w:t>
      </w:r>
      <w:r w:rsidRPr="001A0EAA">
        <w:rPr>
          <w:rFonts w:eastAsia="Times New Roman" w:cstheme="minorHAnsi"/>
        </w:rPr>
        <w:t xml:space="preserve"> the ROW_USE_HDCT_UNDUPL_IND=Y. </w:t>
      </w:r>
      <w:r>
        <w:rPr>
          <w:rFonts w:eastAsia="Times New Roman" w:cstheme="minorHAnsi"/>
        </w:rPr>
        <w:t>That</w:t>
      </w:r>
      <w:r w:rsidRPr="001A0EAA">
        <w:rPr>
          <w:rFonts w:eastAsia="Times New Roman" w:cstheme="minorHAnsi"/>
        </w:rPr>
        <w:t xml:space="preserve"> will retrieve the record with the highest designated primacy, and it will contai</w:t>
      </w:r>
      <w:r>
        <w:rPr>
          <w:rFonts w:eastAsia="Times New Roman" w:cstheme="minorHAnsi"/>
        </w:rPr>
        <w:t xml:space="preserve">n the student’s </w:t>
      </w:r>
      <w:r w:rsidRPr="00E166C5">
        <w:rPr>
          <w:rFonts w:eastAsia="Times New Roman" w:cstheme="minorHAnsi"/>
          <w:u w:val="single"/>
        </w:rPr>
        <w:t>total institution class counts and status</w:t>
      </w:r>
      <w:r w:rsidRPr="001A0EAA">
        <w:rPr>
          <w:rFonts w:eastAsia="Times New Roman" w:cstheme="minorHAnsi"/>
          <w:u w:val="single"/>
        </w:rPr>
        <w:t>, not just for that career</w:t>
      </w:r>
      <w:r w:rsidRPr="001A0EAA">
        <w:rPr>
          <w:rFonts w:eastAsia="Times New Roman" w:cstheme="minorHAnsi"/>
        </w:rPr>
        <w:t xml:space="preserve"> (if the student is taking classes from more than one career).</w:t>
      </w:r>
      <w:r w:rsidRPr="001A0EAA">
        <w:rPr>
          <w:rFonts w:eastAsia="Times New Roman" w:cstheme="minorHAnsi"/>
        </w:rPr>
        <w:br/>
      </w:r>
      <w:r w:rsidRPr="001A0EAA">
        <w:rPr>
          <w:rFonts w:eastAsia="Times New Roman" w:cstheme="minorHAnsi"/>
        </w:rPr>
        <w:br/>
        <w:t>If, however, you want a count of undergraduate students (not undergraduate level courses) and their class counts or status, you can limit to undergraduate level students using one of the derived level columns</w:t>
      </w:r>
      <w:r>
        <w:rPr>
          <w:rFonts w:eastAsia="Times New Roman" w:cstheme="minorHAnsi"/>
        </w:rPr>
        <w:t>.</w:t>
      </w:r>
      <w:r w:rsidRPr="001A0EAA">
        <w:rPr>
          <w:rFonts w:eastAsia="Times New Roman" w:cstheme="minorHAnsi"/>
        </w:rPr>
        <w:t xml:space="preserve"> </w:t>
      </w:r>
      <w:r>
        <w:rPr>
          <w:rFonts w:eastAsia="Times New Roman" w:cstheme="minorHAnsi"/>
        </w:rPr>
        <w:t>U</w:t>
      </w:r>
      <w:r w:rsidRPr="001A0EAA">
        <w:rPr>
          <w:rFonts w:eastAsia="Times New Roman" w:cstheme="minorHAnsi"/>
        </w:rPr>
        <w:t xml:space="preserve">nderstand </w:t>
      </w:r>
      <w:r>
        <w:rPr>
          <w:rFonts w:eastAsia="Times New Roman" w:cstheme="minorHAnsi"/>
        </w:rPr>
        <w:t xml:space="preserve">that </w:t>
      </w:r>
      <w:r w:rsidRPr="001A0EAA">
        <w:rPr>
          <w:rFonts w:eastAsia="Times New Roman" w:cstheme="minorHAnsi"/>
        </w:rPr>
        <w:t xml:space="preserve">their class counts will be across their entire institution, even if they took a non-undergraduate course. </w:t>
      </w:r>
      <w:r w:rsidRPr="001A0EAA">
        <w:rPr>
          <w:rFonts w:eastAsia="Times New Roman" w:cstheme="minorHAnsi"/>
        </w:rPr>
        <w:br/>
      </w:r>
      <w:r w:rsidRPr="001A0EAA">
        <w:rPr>
          <w:rFonts w:eastAsia="Times New Roman" w:cstheme="minorHAnsi"/>
        </w:rPr>
        <w:br/>
      </w:r>
      <w:r>
        <w:rPr>
          <w:rFonts w:eastAsia="Times New Roman" w:cstheme="minorHAnsi"/>
        </w:rPr>
        <w:t xml:space="preserve"> </w:t>
      </w:r>
      <w:proofErr w:type="gramStart"/>
      <w:r w:rsidRPr="001A0EAA">
        <w:rPr>
          <w:rFonts w:cstheme="minorHAnsi"/>
        </w:rPr>
        <w:t>SR_STU_TERM_ST and SR_DAILY_TRM_DTL_SNPSHT_ST</w:t>
      </w:r>
      <w:proofErr w:type="gramEnd"/>
      <w:r w:rsidRPr="001A0EAA">
        <w:rPr>
          <w:rFonts w:cstheme="minorHAnsi"/>
        </w:rPr>
        <w:t xml:space="preserve"> and SR_DAILY_TRM_DTL_SNPSHT_V will have the following new columns:</w:t>
      </w:r>
    </w:p>
    <w:tbl>
      <w:tblPr>
        <w:tblW w:w="10920" w:type="dxa"/>
        <w:tblInd w:w="-10" w:type="dxa"/>
        <w:tblLook w:val="04A0" w:firstRow="1" w:lastRow="0" w:firstColumn="1" w:lastColumn="0" w:noHBand="0" w:noVBand="1"/>
      </w:tblPr>
      <w:tblGrid>
        <w:gridCol w:w="3640"/>
        <w:gridCol w:w="3640"/>
        <w:gridCol w:w="3640"/>
      </w:tblGrid>
      <w:tr w:rsidR="0014612F" w:rsidRPr="0014612F" w:rsidTr="0014612F">
        <w:trPr>
          <w:trHeight w:val="915"/>
        </w:trPr>
        <w:tc>
          <w:tcPr>
            <w:tcW w:w="3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STU_INST_CLS_CNT               </w:t>
            </w:r>
          </w:p>
        </w:tc>
        <w:tc>
          <w:tcPr>
            <w:tcW w:w="3640" w:type="dxa"/>
            <w:tcBorders>
              <w:top w:val="single" w:sz="8" w:space="0" w:color="auto"/>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single" w:sz="8" w:space="0" w:color="auto"/>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lastRenderedPageBreak/>
              <w:t xml:space="preserve"> STU_INST_P_CLS_CNT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P (In Person)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mode=P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STU_INST_HY_CLS_CNT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Total HY (Hybrid On </w:t>
            </w:r>
            <w:proofErr w:type="spellStart"/>
            <w:r w:rsidRPr="0014612F">
              <w:rPr>
                <w:rFonts w:ascii="Calibri" w:eastAsia="Times New Roman" w:hAnsi="Calibri" w:cs="Calibri"/>
                <w:color w:val="000000"/>
              </w:rPr>
              <w:t>Cmp</w:t>
            </w:r>
            <w:proofErr w:type="spellEnd"/>
            <w:r w:rsidRPr="0014612F">
              <w:rPr>
                <w:rFonts w:ascii="Calibri" w:eastAsia="Times New Roman" w:hAnsi="Calibri" w:cs="Calibri"/>
                <w:color w:val="000000"/>
              </w:rPr>
              <w:t>/</w:t>
            </w:r>
            <w:proofErr w:type="spellStart"/>
            <w:r w:rsidRPr="0014612F">
              <w:rPr>
                <w:rFonts w:ascii="Calibri" w:eastAsia="Times New Roman" w:hAnsi="Calibri" w:cs="Calibri"/>
                <w:color w:val="000000"/>
              </w:rPr>
              <w:t>Onln</w:t>
            </w:r>
            <w:proofErr w:type="spellEnd"/>
            <w:r w:rsidRPr="0014612F">
              <w:rPr>
                <w:rFonts w:ascii="Calibri" w:eastAsia="Times New Roman" w:hAnsi="Calibri" w:cs="Calibri"/>
                <w:color w:val="000000"/>
              </w:rPr>
              <w:t>)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mode=HY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STU_INST_OI_CLS_CNT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OI (Online 76-99%)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mode=OI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STU_INST_OA_CLS_CNT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OA (Online 100%)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mode=OA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STU_INST_HD_CLS_CNT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Total HD (Hybrid </w:t>
            </w:r>
            <w:proofErr w:type="spellStart"/>
            <w:r w:rsidRPr="0014612F">
              <w:rPr>
                <w:rFonts w:ascii="Calibri" w:eastAsia="Times New Roman" w:hAnsi="Calibri" w:cs="Calibri"/>
                <w:color w:val="000000"/>
              </w:rPr>
              <w:t>Dist</w:t>
            </w:r>
            <w:proofErr w:type="spellEnd"/>
            <w:r w:rsidRPr="0014612F">
              <w:rPr>
                <w:rFonts w:ascii="Calibri" w:eastAsia="Times New Roman" w:hAnsi="Calibri" w:cs="Calibri"/>
                <w:color w:val="000000"/>
              </w:rPr>
              <w:t>)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mode=HD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STU_INST_DO_CLS_CNT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DO (</w:t>
            </w:r>
            <w:proofErr w:type="spellStart"/>
            <w:r w:rsidRPr="0014612F">
              <w:rPr>
                <w:rFonts w:ascii="Calibri" w:eastAsia="Times New Roman" w:hAnsi="Calibri" w:cs="Calibri"/>
                <w:color w:val="000000"/>
              </w:rPr>
              <w:t>Dist</w:t>
            </w:r>
            <w:proofErr w:type="spellEnd"/>
            <w:r w:rsidRPr="0014612F">
              <w:rPr>
                <w:rFonts w:ascii="Calibri" w:eastAsia="Times New Roman" w:hAnsi="Calibri" w:cs="Calibri"/>
                <w:color w:val="000000"/>
              </w:rPr>
              <w:t xml:space="preserve"> Live Video)Class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mode=DO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STU_INST_IN_CLS_CNT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IN (Internship)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mode=IN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STU_INST_IS_CLS_CNT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IS (</w:t>
            </w:r>
            <w:proofErr w:type="spellStart"/>
            <w:r w:rsidRPr="0014612F">
              <w:rPr>
                <w:rFonts w:ascii="Calibri" w:eastAsia="Times New Roman" w:hAnsi="Calibri" w:cs="Calibri"/>
                <w:color w:val="000000"/>
              </w:rPr>
              <w:t>Ind</w:t>
            </w:r>
            <w:proofErr w:type="spellEnd"/>
            <w:r w:rsidRPr="0014612F">
              <w:rPr>
                <w:rFonts w:ascii="Calibri" w:eastAsia="Times New Roman" w:hAnsi="Calibri" w:cs="Calibri"/>
                <w:color w:val="000000"/>
              </w:rPr>
              <w:t xml:space="preserve"> Study)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mode=IS classes for a student in the term at the institution.</w:t>
            </w:r>
          </w:p>
        </w:tc>
      </w:tr>
      <w:tr w:rsidR="0014612F" w:rsidRPr="0014612F" w:rsidTr="0014612F">
        <w:trPr>
          <w:trHeight w:val="15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STU_INST_ON_CMP_PRSNC_CLS_CNT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On-Campus Presence (P,HY,OI)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mode=P</w:t>
            </w:r>
            <w:proofErr w:type="gramStart"/>
            <w:r w:rsidRPr="0014612F">
              <w:rPr>
                <w:rFonts w:ascii="Calibri" w:eastAsia="Times New Roman" w:hAnsi="Calibri" w:cs="Calibri"/>
                <w:color w:val="000000"/>
              </w:rPr>
              <w:t>,HY,OI</w:t>
            </w:r>
            <w:proofErr w:type="gramEnd"/>
            <w:r w:rsidRPr="0014612F">
              <w:rPr>
                <w:rFonts w:ascii="Calibri" w:eastAsia="Times New Roman" w:hAnsi="Calibri" w:cs="Calibri"/>
                <w:color w:val="000000"/>
              </w:rPr>
              <w:t xml:space="preserve"> classes for a student in the term at the institution, indicating there is some on-campus presence required.</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STU_INST_ONLN_CLS_CNT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Online (OA,OI,HD,DO)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mode=OA</w:t>
            </w:r>
            <w:proofErr w:type="gramStart"/>
            <w:r w:rsidRPr="0014612F">
              <w:rPr>
                <w:rFonts w:ascii="Calibri" w:eastAsia="Times New Roman" w:hAnsi="Calibri" w:cs="Calibri"/>
                <w:color w:val="000000"/>
              </w:rPr>
              <w:t>,OI,HD,DO</w:t>
            </w:r>
            <w:proofErr w:type="gramEnd"/>
            <w:r w:rsidRPr="0014612F">
              <w:rPr>
                <w:rFonts w:ascii="Calibri" w:eastAsia="Times New Roman" w:hAnsi="Calibri" w:cs="Calibri"/>
                <w:color w:val="000000"/>
              </w:rPr>
              <w:t xml:space="preserve"> classes for a student in the term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STU_INST_ONLN_ASYNCH_CLS_CNT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Asynchronous Online (OA,OI) Class Count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mode=OA</w:t>
            </w:r>
            <w:proofErr w:type="gramStart"/>
            <w:r w:rsidRPr="0014612F">
              <w:rPr>
                <w:rFonts w:ascii="Calibri" w:eastAsia="Times New Roman" w:hAnsi="Calibri" w:cs="Calibri"/>
                <w:color w:val="000000"/>
              </w:rPr>
              <w:t>,OI</w:t>
            </w:r>
            <w:proofErr w:type="gramEnd"/>
            <w:r w:rsidRPr="0014612F">
              <w:rPr>
                <w:rFonts w:ascii="Calibri" w:eastAsia="Times New Roman" w:hAnsi="Calibri" w:cs="Calibri"/>
                <w:color w:val="000000"/>
              </w:rPr>
              <w:t xml:space="preserve"> classes for a student in the term at the institution.</w:t>
            </w:r>
          </w:p>
        </w:tc>
      </w:tr>
      <w:tr w:rsidR="0014612F" w:rsidRPr="0014612F" w:rsidTr="0014612F">
        <w:trPr>
          <w:trHeight w:val="18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lastRenderedPageBreak/>
              <w:t xml:space="preserve"> DIST_ED_TERM_STAT_DESC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Online Status for Stu/</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All' if the student is taking all online courses (OA/OI/HD/DO), 'Part' if the student is taking some but not all online courses, or 'None' if the student is not taking any online courses at the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classes for a student in the term at the reporting institution.</w:t>
            </w:r>
          </w:p>
        </w:tc>
      </w:tr>
      <w:tr w:rsidR="0014612F" w:rsidRPr="0014612F" w:rsidTr="0014612F">
        <w:trPr>
          <w:trHeight w:val="9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STU_RPT_INST_P_CLS_CNT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P (In Person)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mode=P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STU_RPT_INST_HY_CLS_CNT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HY (Hybrid)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mode=HY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STU_RPT_INST_OI_CLS_CNT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OI (Online 76-99%)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mode=OI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STU_RPT_INST_OA_CLS_CNT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OA (Online 100%)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mode=OA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STU_RPT_INST_HD_CLS_CNT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Total HD (Hybrid </w:t>
            </w:r>
            <w:proofErr w:type="spellStart"/>
            <w:r w:rsidRPr="0014612F">
              <w:rPr>
                <w:rFonts w:ascii="Calibri" w:eastAsia="Times New Roman" w:hAnsi="Calibri" w:cs="Calibri"/>
                <w:color w:val="000000"/>
              </w:rPr>
              <w:t>Dist</w:t>
            </w:r>
            <w:proofErr w:type="spellEnd"/>
            <w:r w:rsidRPr="0014612F">
              <w:rPr>
                <w:rFonts w:ascii="Calibri" w:eastAsia="Times New Roman" w:hAnsi="Calibri" w:cs="Calibri"/>
                <w:color w:val="000000"/>
              </w:rPr>
              <w:t>)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mode=HD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STU_RPT_INST_DO_CLS_CNT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DO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mode=DO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STU_RPT_INST_IN_CLS_CNT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IN (Internship)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mode=IN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STU_RPT_INST_IS_CLS_CNT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IS (</w:t>
            </w:r>
            <w:proofErr w:type="spellStart"/>
            <w:r w:rsidRPr="0014612F">
              <w:rPr>
                <w:rFonts w:ascii="Calibri" w:eastAsia="Times New Roman" w:hAnsi="Calibri" w:cs="Calibri"/>
                <w:color w:val="000000"/>
              </w:rPr>
              <w:t>Ind</w:t>
            </w:r>
            <w:proofErr w:type="spellEnd"/>
            <w:r w:rsidRPr="0014612F">
              <w:rPr>
                <w:rFonts w:ascii="Calibri" w:eastAsia="Times New Roman" w:hAnsi="Calibri" w:cs="Calibri"/>
                <w:color w:val="000000"/>
              </w:rPr>
              <w:t xml:space="preserve"> Study)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mode=IS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lastRenderedPageBreak/>
              <w:t xml:space="preserve"> STU_RPT_INST_ON_CMP_PRSNC_CNT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On-Campus Presence (P,HY,OI)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w:t>
            </w:r>
            <w:proofErr w:type="gramStart"/>
            <w:r w:rsidRPr="0014612F">
              <w:rPr>
                <w:rFonts w:ascii="Calibri" w:eastAsia="Times New Roman" w:hAnsi="Calibri" w:cs="Calibri"/>
                <w:color w:val="000000"/>
              </w:rPr>
              <w:t>=(</w:t>
            </w:r>
            <w:proofErr w:type="gramEnd"/>
            <w:r w:rsidRPr="0014612F">
              <w:rPr>
                <w:rFonts w:ascii="Calibri" w:eastAsia="Times New Roman" w:hAnsi="Calibri" w:cs="Calibri"/>
                <w:color w:val="000000"/>
              </w:rPr>
              <w:t>P,HY,OI) classes for a student in the term at the reporting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STU_RPT_INST_ONLN_CLS_CNT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Online (OA,OI,HD,DO)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w:t>
            </w:r>
            <w:proofErr w:type="gramStart"/>
            <w:r w:rsidRPr="0014612F">
              <w:rPr>
                <w:rFonts w:ascii="Calibri" w:eastAsia="Times New Roman" w:hAnsi="Calibri" w:cs="Calibri"/>
                <w:color w:val="000000"/>
              </w:rPr>
              <w:t>=(</w:t>
            </w:r>
            <w:proofErr w:type="gramEnd"/>
            <w:r w:rsidRPr="0014612F">
              <w:rPr>
                <w:rFonts w:ascii="Calibri" w:eastAsia="Times New Roman" w:hAnsi="Calibri" w:cs="Calibri"/>
                <w:color w:val="000000"/>
              </w:rPr>
              <w:t>OA,OI,HD,DO) classes for a student in the term at the institution.</w:t>
            </w:r>
          </w:p>
        </w:tc>
      </w:tr>
      <w:tr w:rsidR="0014612F" w:rsidRPr="0014612F" w:rsidTr="0014612F">
        <w:trPr>
          <w:trHeight w:val="12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STU_RPT_INST_ONLN_ASYNCH_CNT   </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Total Asynchronous Online (OA,OI) Class Count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Contains the count of all enrolled instruction mode</w:t>
            </w:r>
            <w:proofErr w:type="gramStart"/>
            <w:r w:rsidRPr="0014612F">
              <w:rPr>
                <w:rFonts w:ascii="Calibri" w:eastAsia="Times New Roman" w:hAnsi="Calibri" w:cs="Calibri"/>
                <w:color w:val="000000"/>
              </w:rPr>
              <w:t>=(</w:t>
            </w:r>
            <w:proofErr w:type="gramEnd"/>
            <w:r w:rsidRPr="0014612F">
              <w:rPr>
                <w:rFonts w:ascii="Calibri" w:eastAsia="Times New Roman" w:hAnsi="Calibri" w:cs="Calibri"/>
                <w:color w:val="000000"/>
              </w:rPr>
              <w:t>OA,OI) classes for a student in the term at the reporting institution.</w:t>
            </w:r>
          </w:p>
        </w:tc>
      </w:tr>
      <w:tr w:rsidR="0014612F" w:rsidRPr="0014612F" w:rsidTr="0014612F">
        <w:trPr>
          <w:trHeight w:val="18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 xml:space="preserve"> DIST_ED_TERM_STAT_RPT_DESC</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Online Status for Stu/</w:t>
            </w:r>
            <w:proofErr w:type="spellStart"/>
            <w:r w:rsidRPr="0014612F">
              <w:rPr>
                <w:rFonts w:ascii="Calibri" w:eastAsia="Times New Roman" w:hAnsi="Calibri" w:cs="Calibri"/>
                <w:color w:val="000000"/>
              </w:rPr>
              <w:t>Rpt</w:t>
            </w:r>
            <w:proofErr w:type="spellEnd"/>
            <w:r w:rsidRPr="0014612F">
              <w:rPr>
                <w:rFonts w:ascii="Calibri" w:eastAsia="Times New Roman" w:hAnsi="Calibri" w:cs="Calibri"/>
                <w:color w:val="000000"/>
              </w:rPr>
              <w:t xml:space="preserve"> </w:t>
            </w:r>
            <w:proofErr w:type="spellStart"/>
            <w:r w:rsidRPr="0014612F">
              <w:rPr>
                <w:rFonts w:ascii="Calibri" w:eastAsia="Times New Roman" w:hAnsi="Calibri" w:cs="Calibri"/>
                <w:color w:val="000000"/>
              </w:rPr>
              <w:t>Inst</w:t>
            </w:r>
            <w:proofErr w:type="spellEnd"/>
            <w:r w:rsidRPr="0014612F">
              <w:rPr>
                <w:rFonts w:ascii="Calibri" w:eastAsia="Times New Roman" w:hAnsi="Calibri" w:cs="Calibri"/>
                <w:color w:val="000000"/>
              </w:rPr>
              <w:t>/Term</w:t>
            </w:r>
          </w:p>
        </w:tc>
        <w:tc>
          <w:tcPr>
            <w:tcW w:w="3640" w:type="dxa"/>
            <w:tcBorders>
              <w:top w:val="nil"/>
              <w:left w:val="nil"/>
              <w:bottom w:val="single" w:sz="8" w:space="0" w:color="auto"/>
              <w:right w:val="single" w:sz="8" w:space="0" w:color="auto"/>
            </w:tcBorders>
            <w:shd w:val="clear" w:color="auto" w:fill="auto"/>
            <w:vAlign w:val="center"/>
            <w:hideMark/>
          </w:tcPr>
          <w:p w:rsidR="0014612F" w:rsidRPr="0014612F" w:rsidRDefault="0014612F" w:rsidP="0014612F">
            <w:pPr>
              <w:spacing w:after="0" w:line="240" w:lineRule="auto"/>
              <w:rPr>
                <w:rFonts w:ascii="Calibri" w:eastAsia="Times New Roman" w:hAnsi="Calibri" w:cs="Calibri"/>
                <w:color w:val="000000"/>
              </w:rPr>
            </w:pPr>
            <w:r w:rsidRPr="0014612F">
              <w:rPr>
                <w:rFonts w:ascii="Calibri" w:eastAsia="Times New Roman" w:hAnsi="Calibri" w:cs="Calibri"/>
                <w:color w:val="000000"/>
              </w:rPr>
              <w:t>All' if the student is taking all online courses (OA/OI/HD/DO), 'Part' if the student is taking some but not all online courses, or 'None' if the student is not taking any online courses at the reporting institution.</w:t>
            </w:r>
          </w:p>
        </w:tc>
      </w:tr>
    </w:tbl>
    <w:p w:rsidR="0014612F" w:rsidRDefault="0014612F" w:rsidP="00BA7CD5">
      <w:pPr>
        <w:rPr>
          <w:rFonts w:cstheme="minorHAnsi"/>
        </w:rPr>
      </w:pPr>
    </w:p>
    <w:p w:rsidR="0014612F" w:rsidRDefault="0014612F" w:rsidP="00BA7CD5">
      <w:pPr>
        <w:rPr>
          <w:rFonts w:cstheme="minorHAnsi"/>
        </w:rPr>
      </w:pPr>
    </w:p>
    <w:p w:rsidR="00BA7CD5" w:rsidRDefault="00BA7CD5" w:rsidP="00BA7CD5">
      <w:pPr>
        <w:rPr>
          <w:rFonts w:cstheme="minorHAnsi"/>
        </w:rPr>
      </w:pPr>
    </w:p>
    <w:p w:rsidR="00BA7CD5" w:rsidRPr="001A0EAA" w:rsidRDefault="00BA7CD5" w:rsidP="00BA7CD5">
      <w:pPr>
        <w:rPr>
          <w:rFonts w:cstheme="minorHAnsi"/>
          <w:sz w:val="16"/>
          <w:szCs w:val="16"/>
        </w:rPr>
      </w:pPr>
    </w:p>
    <w:p w:rsidR="00BA7CD5" w:rsidRPr="001A0EAA" w:rsidRDefault="00BA7CD5" w:rsidP="00BA7CD5">
      <w:pPr>
        <w:rPr>
          <w:rFonts w:cstheme="minorHAnsi"/>
        </w:rPr>
      </w:pPr>
      <w:r w:rsidRPr="001A0EAA">
        <w:rPr>
          <w:rFonts w:cstheme="minorHAnsi"/>
        </w:rPr>
        <w:t xml:space="preserve">SR_STU_TERM_GT </w:t>
      </w:r>
      <w:r w:rsidR="00277081">
        <w:rPr>
          <w:rFonts w:cstheme="minorHAnsi"/>
        </w:rPr>
        <w:t>,</w:t>
      </w:r>
      <w:r w:rsidRPr="001A0EAA">
        <w:rPr>
          <w:rFonts w:cstheme="minorHAnsi"/>
        </w:rPr>
        <w:t>IR_DAILY_TRM_SNPSHT_GT</w:t>
      </w:r>
      <w:r w:rsidR="00277081">
        <w:rPr>
          <w:rFonts w:cstheme="minorHAnsi"/>
        </w:rPr>
        <w:t xml:space="preserve"> and IR_CEN_TRM_SNPSHT_GT</w:t>
      </w:r>
      <w:r w:rsidRPr="001A0EAA">
        <w:rPr>
          <w:rFonts w:cstheme="minorHAnsi"/>
        </w:rPr>
        <w:t xml:space="preserve">  contain the following new columns:</w:t>
      </w:r>
    </w:p>
    <w:tbl>
      <w:tblPr>
        <w:tblW w:w="10100" w:type="dxa"/>
        <w:tblLook w:val="04A0" w:firstRow="1" w:lastRow="0" w:firstColumn="1" w:lastColumn="0" w:noHBand="0" w:noVBand="1"/>
      </w:tblPr>
      <w:tblGrid>
        <w:gridCol w:w="3780"/>
        <w:gridCol w:w="2800"/>
        <w:gridCol w:w="3520"/>
      </w:tblGrid>
      <w:tr w:rsidR="00BA7CD5" w:rsidRPr="001A0EAA" w:rsidTr="002316E2">
        <w:trPr>
          <w:trHeight w:val="12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STU_INST_ON_CMP_PRSNC_IND      </w:t>
            </w:r>
          </w:p>
        </w:tc>
        <w:tc>
          <w:tcPr>
            <w:tcW w:w="2800" w:type="dxa"/>
            <w:tcBorders>
              <w:top w:val="single" w:sz="4" w:space="0" w:color="auto"/>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On-Campus Presence (P,HY,OI)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Y if the student has at least one course with some on-campus presence (P</w:t>
            </w:r>
            <w:proofErr w:type="gramStart"/>
            <w:r w:rsidRPr="001A0EAA">
              <w:rPr>
                <w:rFonts w:eastAsia="Times New Roman" w:cstheme="minorHAnsi"/>
              </w:rPr>
              <w:t>,HY,OI</w:t>
            </w:r>
            <w:proofErr w:type="gramEnd"/>
            <w:r w:rsidRPr="001A0EAA">
              <w:rPr>
                <w:rFonts w:eastAsia="Times New Roman" w:cstheme="minorHAnsi"/>
              </w:rPr>
              <w:t>) at the institution.</w:t>
            </w:r>
          </w:p>
        </w:tc>
      </w:tr>
      <w:tr w:rsidR="00BA7CD5" w:rsidRPr="001A0EAA" w:rsidTr="002316E2">
        <w:trPr>
          <w:trHeight w:val="9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STU_INST_ONLN_IND  </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Online (OA,OI,HD,DO)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Y if the student has at least one course that is online (OA</w:t>
            </w:r>
            <w:proofErr w:type="gramStart"/>
            <w:r w:rsidRPr="001A0EAA">
              <w:rPr>
                <w:rFonts w:eastAsia="Times New Roman" w:cstheme="minorHAnsi"/>
              </w:rPr>
              <w:t>,OI,HD,DO</w:t>
            </w:r>
            <w:proofErr w:type="gramEnd"/>
            <w:r w:rsidRPr="001A0EAA">
              <w:rPr>
                <w:rFonts w:eastAsia="Times New Roman" w:cstheme="minorHAnsi"/>
              </w:rPr>
              <w:t>) at the institution.</w:t>
            </w:r>
          </w:p>
        </w:tc>
      </w:tr>
      <w:tr w:rsidR="00BA7CD5" w:rsidRPr="001A0EAA" w:rsidTr="002316E2">
        <w:trPr>
          <w:trHeight w:val="9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STU_INST_ONLN_ASYNCH_IND</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Asynchronous Online (OA,OI)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Y if the student has at least one course that is asynchronous online (OA</w:t>
            </w:r>
            <w:proofErr w:type="gramStart"/>
            <w:r w:rsidRPr="001A0EAA">
              <w:rPr>
                <w:rFonts w:eastAsia="Times New Roman" w:cstheme="minorHAnsi"/>
              </w:rPr>
              <w:t>,OI</w:t>
            </w:r>
            <w:proofErr w:type="gramEnd"/>
            <w:r w:rsidRPr="001A0EAA">
              <w:rPr>
                <w:rFonts w:eastAsia="Times New Roman" w:cstheme="minorHAnsi"/>
              </w:rPr>
              <w:t>) at the institution.</w:t>
            </w:r>
          </w:p>
        </w:tc>
      </w:tr>
      <w:tr w:rsidR="00BA7CD5" w:rsidRPr="001A0EAA" w:rsidTr="002316E2">
        <w:trPr>
          <w:trHeight w:val="18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DIST_ED_TERM_STAT_</w:t>
            </w:r>
            <w:r w:rsidR="00894C47">
              <w:rPr>
                <w:rFonts w:eastAsia="Times New Roman" w:cstheme="minorHAnsi"/>
              </w:rPr>
              <w:t>INST_</w:t>
            </w:r>
            <w:bookmarkStart w:id="0" w:name="_GoBack"/>
            <w:bookmarkEnd w:id="0"/>
            <w:r w:rsidRPr="001A0EAA">
              <w:rPr>
                <w:rFonts w:eastAsia="Times New Roman" w:cstheme="minorHAnsi"/>
              </w:rPr>
              <w:t xml:space="preserve">DESC         </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Online Status for Stu/</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All' if the student is taking all online courses (OA/OI/HD/DO), 'Part' if the student is taking some but not all online courses, or 'None' if the student is not taking any online courses at the institution.</w:t>
            </w:r>
          </w:p>
        </w:tc>
      </w:tr>
      <w:tr w:rsidR="00BA7CD5" w:rsidRPr="001A0EAA" w:rsidTr="002316E2">
        <w:trPr>
          <w:trHeight w:val="12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STU_RPT_INST_ON_CMP_PRSNC_IND      </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On-Campus Presence (P,HY,OI)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Rpt</w:t>
            </w:r>
            <w:proofErr w:type="spellEnd"/>
            <w:r w:rsidRPr="001A0EAA">
              <w:rPr>
                <w:rFonts w:eastAsia="Times New Roman" w:cstheme="minorHAnsi"/>
              </w:rPr>
              <w:t xml:space="preserve"> </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Y if the student has at least one course with some on-campus presence (P</w:t>
            </w:r>
            <w:proofErr w:type="gramStart"/>
            <w:r w:rsidRPr="001A0EAA">
              <w:rPr>
                <w:rFonts w:eastAsia="Times New Roman" w:cstheme="minorHAnsi"/>
              </w:rPr>
              <w:t>,HY,OI</w:t>
            </w:r>
            <w:proofErr w:type="gramEnd"/>
            <w:r w:rsidRPr="001A0EAA">
              <w:rPr>
                <w:rFonts w:eastAsia="Times New Roman" w:cstheme="minorHAnsi"/>
              </w:rPr>
              <w:t>) at the report</w:t>
            </w:r>
            <w:r>
              <w:rPr>
                <w:rFonts w:eastAsia="Times New Roman" w:cstheme="minorHAnsi"/>
              </w:rPr>
              <w:t>i</w:t>
            </w:r>
            <w:r w:rsidRPr="001A0EAA">
              <w:rPr>
                <w:rFonts w:eastAsia="Times New Roman" w:cstheme="minorHAnsi"/>
              </w:rPr>
              <w:t>ng institution.</w:t>
            </w:r>
          </w:p>
        </w:tc>
      </w:tr>
      <w:tr w:rsidR="00BA7CD5" w:rsidRPr="001A0EAA" w:rsidTr="002316E2">
        <w:trPr>
          <w:trHeight w:val="12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STU_RPT_INST_ONLN_IND  </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Online (OA,OI,HD.DO)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Rpt</w:t>
            </w:r>
            <w:proofErr w:type="spellEnd"/>
            <w:r w:rsidRPr="001A0EAA">
              <w:rPr>
                <w:rFonts w:eastAsia="Times New Roman" w:cstheme="minorHAnsi"/>
              </w:rPr>
              <w:t xml:space="preserve"> </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Y if the student has at least one course that is online (OA</w:t>
            </w:r>
            <w:proofErr w:type="gramStart"/>
            <w:r w:rsidRPr="001A0EAA">
              <w:rPr>
                <w:rFonts w:eastAsia="Times New Roman" w:cstheme="minorHAnsi"/>
              </w:rPr>
              <w:t>,OI,HD,DO</w:t>
            </w:r>
            <w:proofErr w:type="gramEnd"/>
            <w:r w:rsidRPr="001A0EAA">
              <w:rPr>
                <w:rFonts w:eastAsia="Times New Roman" w:cstheme="minorHAnsi"/>
              </w:rPr>
              <w:t>) at the reporting institution.</w:t>
            </w:r>
          </w:p>
        </w:tc>
      </w:tr>
      <w:tr w:rsidR="00BA7CD5" w:rsidRPr="001A0EAA" w:rsidTr="002316E2">
        <w:trPr>
          <w:trHeight w:val="9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STU_RPT_INST_ONLN_ASYNCH_IND</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Asynchronous Online (OA,OI) </w:t>
            </w:r>
            <w:proofErr w:type="spellStart"/>
            <w:r w:rsidRPr="001A0EAA">
              <w:rPr>
                <w:rFonts w:eastAsia="Times New Roman" w:cstheme="minorHAnsi"/>
              </w:rPr>
              <w:t>Ind</w:t>
            </w:r>
            <w:proofErr w:type="spellEnd"/>
            <w:r w:rsidRPr="001A0EAA">
              <w:rPr>
                <w:rFonts w:eastAsia="Times New Roman" w:cstheme="minorHAnsi"/>
              </w:rPr>
              <w:t xml:space="preserve"> for Stu/</w:t>
            </w:r>
            <w:proofErr w:type="spellStart"/>
            <w:r w:rsidRPr="001A0EAA">
              <w:rPr>
                <w:rFonts w:eastAsia="Times New Roman" w:cstheme="minorHAnsi"/>
              </w:rPr>
              <w:t>Rpt</w:t>
            </w:r>
            <w:proofErr w:type="spellEnd"/>
            <w:r w:rsidRPr="001A0EAA">
              <w:rPr>
                <w:rFonts w:eastAsia="Times New Roman" w:cstheme="minorHAnsi"/>
              </w:rPr>
              <w:t xml:space="preserve"> </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Y if the student has at least one course that is asynchronous </w:t>
            </w:r>
            <w:proofErr w:type="gramStart"/>
            <w:r w:rsidRPr="001A0EAA">
              <w:rPr>
                <w:rFonts w:eastAsia="Times New Roman" w:cstheme="minorHAnsi"/>
              </w:rPr>
              <w:t>online  (</w:t>
            </w:r>
            <w:proofErr w:type="gramEnd"/>
            <w:r w:rsidRPr="001A0EAA">
              <w:rPr>
                <w:rFonts w:eastAsia="Times New Roman" w:cstheme="minorHAnsi"/>
              </w:rPr>
              <w:t>OA,OI) at the reporting institution.</w:t>
            </w:r>
          </w:p>
        </w:tc>
      </w:tr>
      <w:tr w:rsidR="00BA7CD5" w:rsidRPr="001A0EAA" w:rsidTr="002316E2">
        <w:trPr>
          <w:trHeight w:val="18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BA7CD5" w:rsidRPr="001A0EAA" w:rsidRDefault="00BA7CD5" w:rsidP="002316E2">
            <w:pPr>
              <w:rPr>
                <w:rFonts w:eastAsia="Times New Roman" w:cstheme="minorHAnsi"/>
              </w:rPr>
            </w:pPr>
            <w:r w:rsidRPr="001A0EAA">
              <w:rPr>
                <w:rFonts w:eastAsia="Times New Roman" w:cstheme="minorHAnsi"/>
              </w:rPr>
              <w:t xml:space="preserve"> DIST_ED_TERM_STAT_RPT</w:t>
            </w:r>
            <w:r w:rsidR="00894C47">
              <w:rPr>
                <w:rFonts w:eastAsia="Times New Roman" w:cstheme="minorHAnsi"/>
              </w:rPr>
              <w:t>INST</w:t>
            </w:r>
            <w:r w:rsidRPr="001A0EAA">
              <w:rPr>
                <w:rFonts w:eastAsia="Times New Roman" w:cstheme="minorHAnsi"/>
              </w:rPr>
              <w:t>_DESC</w:t>
            </w:r>
          </w:p>
        </w:tc>
        <w:tc>
          <w:tcPr>
            <w:tcW w:w="280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Online Status for Stu/</w:t>
            </w:r>
            <w:proofErr w:type="spellStart"/>
            <w:r w:rsidRPr="001A0EAA">
              <w:rPr>
                <w:rFonts w:eastAsia="Times New Roman" w:cstheme="minorHAnsi"/>
              </w:rPr>
              <w:t>Rpt</w:t>
            </w:r>
            <w:proofErr w:type="spellEnd"/>
            <w:r w:rsidRPr="001A0EAA">
              <w:rPr>
                <w:rFonts w:eastAsia="Times New Roman" w:cstheme="minorHAnsi"/>
              </w:rPr>
              <w:t xml:space="preserve"> </w:t>
            </w:r>
            <w:proofErr w:type="spellStart"/>
            <w:r w:rsidRPr="001A0EAA">
              <w:rPr>
                <w:rFonts w:eastAsia="Times New Roman" w:cstheme="minorHAnsi"/>
              </w:rPr>
              <w:t>Inst</w:t>
            </w:r>
            <w:proofErr w:type="spellEnd"/>
            <w:r w:rsidRPr="001A0EAA">
              <w:rPr>
                <w:rFonts w:eastAsia="Times New Roman" w:cstheme="minorHAnsi"/>
              </w:rPr>
              <w:t>/Term</w:t>
            </w:r>
          </w:p>
        </w:tc>
        <w:tc>
          <w:tcPr>
            <w:tcW w:w="3520" w:type="dxa"/>
            <w:tcBorders>
              <w:top w:val="nil"/>
              <w:left w:val="nil"/>
              <w:bottom w:val="single" w:sz="4" w:space="0" w:color="auto"/>
              <w:right w:val="single" w:sz="4" w:space="0" w:color="auto"/>
            </w:tcBorders>
            <w:shd w:val="clear" w:color="auto" w:fill="auto"/>
            <w:vAlign w:val="bottom"/>
            <w:hideMark/>
          </w:tcPr>
          <w:p w:rsidR="00BA7CD5" w:rsidRPr="001A0EAA" w:rsidRDefault="00BA7CD5" w:rsidP="002316E2">
            <w:pPr>
              <w:rPr>
                <w:rFonts w:eastAsia="Times New Roman" w:cstheme="minorHAnsi"/>
              </w:rPr>
            </w:pPr>
            <w:r w:rsidRPr="001A0EAA">
              <w:rPr>
                <w:rFonts w:eastAsia="Times New Roman" w:cstheme="minorHAnsi"/>
              </w:rPr>
              <w:t>All' if the student is taking all online courses (OA/OI/HD/DO), 'Part' if the student is taking some but not all online courses, or 'None' if the student is not taking any online courses at the reporting institution.</w:t>
            </w:r>
          </w:p>
        </w:tc>
      </w:tr>
    </w:tbl>
    <w:p w:rsidR="00BA7CD5" w:rsidRPr="001A0EAA" w:rsidRDefault="00BA7CD5" w:rsidP="00BA7CD5">
      <w:pPr>
        <w:rPr>
          <w:rFonts w:cstheme="minorHAnsi"/>
        </w:rPr>
      </w:pPr>
    </w:p>
    <w:p w:rsidR="00BA7CD5" w:rsidRPr="002712F9" w:rsidRDefault="00BA7CD5" w:rsidP="006E6F1E">
      <w:pPr>
        <w:pStyle w:val="NoSpacing"/>
      </w:pPr>
    </w:p>
    <w:sectPr w:rsidR="00BA7CD5" w:rsidRPr="002712F9" w:rsidSect="00092C75">
      <w:footerReference w:type="default" r:id="rId10"/>
      <w:pgSz w:w="12240" w:h="15840"/>
      <w:pgMar w:top="115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65" w:rsidRDefault="001E1D65" w:rsidP="00122ECC">
      <w:pPr>
        <w:spacing w:after="0" w:line="240" w:lineRule="auto"/>
      </w:pPr>
      <w:r>
        <w:separator/>
      </w:r>
    </w:p>
  </w:endnote>
  <w:endnote w:type="continuationSeparator" w:id="0">
    <w:p w:rsidR="001E1D65" w:rsidRDefault="001E1D65" w:rsidP="0012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5" w:rsidRDefault="001E1D65">
    <w:pPr>
      <w:pStyle w:val="Footer"/>
      <w:rPr>
        <w:rFonts w:asciiTheme="majorHAnsi" w:hAnsiTheme="majorHAnsi"/>
      </w:rPr>
    </w:pPr>
    <w:r>
      <w:rPr>
        <w:rFonts w:asciiTheme="majorHAnsi" w:hAnsiTheme="majorHAnsi"/>
        <w:noProof/>
      </w:rPr>
      <w:drawing>
        <wp:inline distT="0" distB="0" distL="0" distR="0">
          <wp:extent cx="2345635" cy="437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RR_No Frame and Name.png"/>
                  <pic:cNvPicPr/>
                </pic:nvPicPr>
                <pic:blipFill>
                  <a:blip r:embed="rId1">
                    <a:extLst>
                      <a:ext uri="{28A0092B-C50C-407E-A947-70E740481C1C}">
                        <a14:useLocalDpi xmlns:a14="http://schemas.microsoft.com/office/drawing/2010/main" val="0"/>
                      </a:ext>
                    </a:extLst>
                  </a:blip>
                  <a:stretch>
                    <a:fillRect/>
                  </a:stretch>
                </pic:blipFill>
                <pic:spPr>
                  <a:xfrm>
                    <a:off x="0" y="0"/>
                    <a:ext cx="2389063" cy="445419"/>
                  </a:xfrm>
                  <a:prstGeom prst="rect">
                    <a:avLst/>
                  </a:prstGeom>
                </pic:spPr>
              </pic:pic>
            </a:graphicData>
          </a:graphic>
        </wp:inline>
      </w:drawing>
    </w:r>
    <w:r w:rsidRPr="008900EE">
      <w:rPr>
        <w:rFonts w:asciiTheme="majorHAnsi" w:hAnsiTheme="majorHAnsi"/>
      </w:rPr>
      <w:ptab w:relativeTo="margin" w:alignment="center" w:leader="none"/>
    </w:r>
    <w:r w:rsidRPr="008900EE">
      <w:rPr>
        <w:rFonts w:asciiTheme="majorHAnsi" w:hAnsiTheme="majorHAnsi"/>
      </w:rPr>
      <w:fldChar w:fldCharType="begin"/>
    </w:r>
    <w:r w:rsidRPr="008900EE">
      <w:rPr>
        <w:rFonts w:asciiTheme="majorHAnsi" w:hAnsiTheme="majorHAnsi"/>
      </w:rPr>
      <w:instrText xml:space="preserve"> PAGE  \* Arabic  \* MERGEFORMAT </w:instrText>
    </w:r>
    <w:r w:rsidRPr="008900EE">
      <w:rPr>
        <w:rFonts w:asciiTheme="majorHAnsi" w:hAnsiTheme="majorHAnsi"/>
      </w:rPr>
      <w:fldChar w:fldCharType="separate"/>
    </w:r>
    <w:r w:rsidR="00894C47">
      <w:rPr>
        <w:rFonts w:asciiTheme="majorHAnsi" w:hAnsiTheme="majorHAnsi"/>
        <w:noProof/>
      </w:rPr>
      <w:t>5</w:t>
    </w:r>
    <w:r w:rsidRPr="008900EE">
      <w:rPr>
        <w:rFonts w:asciiTheme="majorHAnsi" w:hAnsiTheme="majorHAnsi"/>
      </w:rPr>
      <w:fldChar w:fldCharType="end"/>
    </w:r>
    <w:r>
      <w:rPr>
        <w:rFonts w:asciiTheme="majorHAnsi" w:hAnsiTheme="majorHAnsi"/>
      </w:rPr>
      <w:t xml:space="preserve"> of </w:t>
    </w:r>
    <w:r>
      <w:rPr>
        <w:rFonts w:asciiTheme="majorHAnsi" w:hAnsiTheme="majorHAnsi"/>
      </w:rPr>
      <w:fldChar w:fldCharType="begin"/>
    </w:r>
    <w:r>
      <w:rPr>
        <w:rFonts w:asciiTheme="majorHAnsi" w:hAnsiTheme="majorHAnsi"/>
      </w:rPr>
      <w:instrText xml:space="preserve"> NUMPAGES   \* MERGEFORMAT </w:instrText>
    </w:r>
    <w:r>
      <w:rPr>
        <w:rFonts w:asciiTheme="majorHAnsi" w:hAnsiTheme="majorHAnsi"/>
      </w:rPr>
      <w:fldChar w:fldCharType="separate"/>
    </w:r>
    <w:r w:rsidR="00894C47">
      <w:rPr>
        <w:rFonts w:asciiTheme="majorHAnsi" w:hAnsiTheme="majorHAnsi"/>
        <w:noProof/>
      </w:rPr>
      <w:t>5</w:t>
    </w:r>
    <w:r>
      <w:rPr>
        <w:rFonts w:asciiTheme="majorHAnsi" w:hAnsiTheme="majorHAnsi"/>
      </w:rPr>
      <w:fldChar w:fldCharType="end"/>
    </w:r>
    <w:r w:rsidRPr="008900EE">
      <w:rPr>
        <w:rFonts w:asciiTheme="majorHAnsi" w:hAnsiTheme="majorHAnsi"/>
      </w:rPr>
      <w:ptab w:relativeTo="margin" w:alignment="right" w:leader="none"/>
    </w:r>
    <w:r>
      <w:rPr>
        <w:rFonts w:asciiTheme="majorHAnsi" w:hAnsiTheme="majorHAnsi"/>
      </w:rPr>
      <w:t xml:space="preserve">Last Update: </w:t>
    </w:r>
    <w:r w:rsidR="00BA7CD5">
      <w:rPr>
        <w:rFonts w:asciiTheme="majorHAnsi" w:hAnsiTheme="majorHAnsi"/>
      </w:rPr>
      <w:t>8</w:t>
    </w:r>
    <w:r>
      <w:rPr>
        <w:rFonts w:asciiTheme="majorHAnsi" w:hAnsiTheme="majorHAnsi"/>
      </w:rPr>
      <w:t>/</w:t>
    </w:r>
    <w:r w:rsidR="00BA7CD5">
      <w:rPr>
        <w:rFonts w:asciiTheme="majorHAnsi" w:hAnsiTheme="majorHAnsi"/>
      </w:rPr>
      <w:t>20</w:t>
    </w:r>
    <w:r>
      <w:rPr>
        <w:rFonts w:asciiTheme="majorHAnsi" w:hAnsiTheme="majorHAnsi"/>
      </w:rPr>
      <w:t>/20</w:t>
    </w:r>
    <w:r w:rsidR="00073CE0">
      <w:rPr>
        <w:rFonts w:asciiTheme="majorHAnsi" w:hAnsiTheme="majorHAnsi"/>
      </w:rPr>
      <w:t>20</w:t>
    </w:r>
  </w:p>
  <w:p w:rsidR="00864B74" w:rsidRDefault="00160C0E">
    <w:pPr>
      <w:pStyle w:val="Footer"/>
      <w:rPr>
        <w:rFonts w:asciiTheme="majorHAnsi" w:hAnsiTheme="majorHAnsi"/>
      </w:rPr>
    </w:pPr>
    <w:r>
      <w:rPr>
        <w:rFonts w:asciiTheme="majorHAnsi" w:hAnsiTheme="majorHAnsi"/>
      </w:rPr>
      <w:fldChar w:fldCharType="begin"/>
    </w:r>
    <w:r>
      <w:rPr>
        <w:rFonts w:asciiTheme="majorHAnsi" w:hAnsiTheme="majorHAnsi"/>
      </w:rPr>
      <w:instrText xml:space="preserve"> FILENAME  \p  \* MERGEFORMAT </w:instrText>
    </w:r>
    <w:r>
      <w:rPr>
        <w:rFonts w:asciiTheme="majorHAnsi" w:hAnsiTheme="majorHAnsi"/>
      </w:rPr>
      <w:fldChar w:fldCharType="separate"/>
    </w:r>
    <w:r>
      <w:rPr>
        <w:rFonts w:asciiTheme="majorHAnsi" w:hAnsiTheme="majorHAnsi"/>
        <w:noProof/>
      </w:rPr>
      <w:t>\\ads\usss\External_Share\UIRR\Misc_Working_Files\Website\1-uirr webserve\www\reports\resources\IRDSI\doc\ir data guides\</w:t>
    </w:r>
    <w:r w:rsidR="00BA7CD5">
      <w:rPr>
        <w:rFonts w:asciiTheme="majorHAnsi" w:hAnsiTheme="majorHAnsi"/>
        <w:noProof/>
      </w:rPr>
      <w:t>New Online Columns</w:t>
    </w:r>
    <w:r>
      <w:rPr>
        <w:rFonts w:asciiTheme="majorHAnsi" w:hAnsiTheme="majorHAnsi"/>
        <w:noProof/>
      </w:rPr>
      <w:t>.docx</w:t>
    </w:r>
    <w:r>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65" w:rsidRDefault="001E1D65" w:rsidP="00122ECC">
      <w:pPr>
        <w:spacing w:after="0" w:line="240" w:lineRule="auto"/>
      </w:pPr>
      <w:r>
        <w:separator/>
      </w:r>
    </w:p>
  </w:footnote>
  <w:footnote w:type="continuationSeparator" w:id="0">
    <w:p w:rsidR="001E1D65" w:rsidRDefault="001E1D65" w:rsidP="0012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DDD"/>
    <w:multiLevelType w:val="hybridMultilevel"/>
    <w:tmpl w:val="6D34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7C4D"/>
    <w:multiLevelType w:val="hybridMultilevel"/>
    <w:tmpl w:val="5E066F6C"/>
    <w:lvl w:ilvl="0" w:tplc="4BF20F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42D9C"/>
    <w:multiLevelType w:val="hybridMultilevel"/>
    <w:tmpl w:val="E83E24BA"/>
    <w:lvl w:ilvl="0" w:tplc="18304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62F2D"/>
    <w:multiLevelType w:val="hybridMultilevel"/>
    <w:tmpl w:val="3D6CC3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5073CA"/>
    <w:multiLevelType w:val="hybridMultilevel"/>
    <w:tmpl w:val="C768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57208"/>
    <w:multiLevelType w:val="hybridMultilevel"/>
    <w:tmpl w:val="D702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050E"/>
    <w:multiLevelType w:val="hybridMultilevel"/>
    <w:tmpl w:val="2834A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A6685"/>
    <w:multiLevelType w:val="hybridMultilevel"/>
    <w:tmpl w:val="6D4C8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E38D0"/>
    <w:multiLevelType w:val="hybridMultilevel"/>
    <w:tmpl w:val="969A1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1A71A4"/>
    <w:multiLevelType w:val="hybridMultilevel"/>
    <w:tmpl w:val="C5B8AB3C"/>
    <w:lvl w:ilvl="0" w:tplc="18304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D404B"/>
    <w:multiLevelType w:val="hybridMultilevel"/>
    <w:tmpl w:val="6A6AE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7061CE"/>
    <w:multiLevelType w:val="hybridMultilevel"/>
    <w:tmpl w:val="CA3A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B202B"/>
    <w:multiLevelType w:val="hybridMultilevel"/>
    <w:tmpl w:val="6CC40E92"/>
    <w:lvl w:ilvl="0" w:tplc="0409000F">
      <w:start w:val="1"/>
      <w:numFmt w:val="decimal"/>
      <w:lvlText w:val="%1."/>
      <w:lvlJc w:val="left"/>
      <w:pPr>
        <w:ind w:left="144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6FDE750D"/>
    <w:multiLevelType w:val="hybridMultilevel"/>
    <w:tmpl w:val="964C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D3010"/>
    <w:multiLevelType w:val="hybridMultilevel"/>
    <w:tmpl w:val="0C3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B46FF"/>
    <w:multiLevelType w:val="hybridMultilevel"/>
    <w:tmpl w:val="C1B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15"/>
  </w:num>
  <w:num w:numId="6">
    <w:abstractNumId w:val="5"/>
  </w:num>
  <w:num w:numId="7">
    <w:abstractNumId w:val="0"/>
  </w:num>
  <w:num w:numId="8">
    <w:abstractNumId w:val="6"/>
  </w:num>
  <w:num w:numId="9">
    <w:abstractNumId w:val="3"/>
  </w:num>
  <w:num w:numId="10">
    <w:abstractNumId w:val="12"/>
  </w:num>
  <w:num w:numId="11">
    <w:abstractNumId w:val="10"/>
  </w:num>
  <w:num w:numId="12">
    <w:abstractNumId w:val="4"/>
  </w:num>
  <w:num w:numId="13">
    <w:abstractNumId w:val="14"/>
  </w:num>
  <w:num w:numId="14">
    <w:abstractNumId w:val="13"/>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11"/>
    <w:rsid w:val="0002275F"/>
    <w:rsid w:val="00045133"/>
    <w:rsid w:val="00045163"/>
    <w:rsid w:val="000465B7"/>
    <w:rsid w:val="000560DD"/>
    <w:rsid w:val="00072802"/>
    <w:rsid w:val="00073CE0"/>
    <w:rsid w:val="00091FB3"/>
    <w:rsid w:val="00092C75"/>
    <w:rsid w:val="000A0DED"/>
    <w:rsid w:val="000A1162"/>
    <w:rsid w:val="000B3180"/>
    <w:rsid w:val="000B3E27"/>
    <w:rsid w:val="000B4D9D"/>
    <w:rsid w:val="000D5508"/>
    <w:rsid w:val="000D7D7E"/>
    <w:rsid w:val="000E3265"/>
    <w:rsid w:val="000E3B2E"/>
    <w:rsid w:val="000F262E"/>
    <w:rsid w:val="000F2B95"/>
    <w:rsid w:val="000F6616"/>
    <w:rsid w:val="000F7B3C"/>
    <w:rsid w:val="00103430"/>
    <w:rsid w:val="001128C8"/>
    <w:rsid w:val="00115CC4"/>
    <w:rsid w:val="00122ECC"/>
    <w:rsid w:val="00124D44"/>
    <w:rsid w:val="0014245F"/>
    <w:rsid w:val="00142F2F"/>
    <w:rsid w:val="00143982"/>
    <w:rsid w:val="0014612F"/>
    <w:rsid w:val="00152E74"/>
    <w:rsid w:val="00160C0E"/>
    <w:rsid w:val="00161227"/>
    <w:rsid w:val="00186070"/>
    <w:rsid w:val="00191A7A"/>
    <w:rsid w:val="00192443"/>
    <w:rsid w:val="0019418F"/>
    <w:rsid w:val="001C4501"/>
    <w:rsid w:val="001C6C14"/>
    <w:rsid w:val="001C7C5F"/>
    <w:rsid w:val="001D4638"/>
    <w:rsid w:val="001D7CF2"/>
    <w:rsid w:val="001E1D65"/>
    <w:rsid w:val="001F22BE"/>
    <w:rsid w:val="002010E1"/>
    <w:rsid w:val="00210CB2"/>
    <w:rsid w:val="0022450E"/>
    <w:rsid w:val="00237699"/>
    <w:rsid w:val="00256F48"/>
    <w:rsid w:val="00257E85"/>
    <w:rsid w:val="00260649"/>
    <w:rsid w:val="00277081"/>
    <w:rsid w:val="002776C6"/>
    <w:rsid w:val="00281522"/>
    <w:rsid w:val="00286569"/>
    <w:rsid w:val="0029299A"/>
    <w:rsid w:val="002A3440"/>
    <w:rsid w:val="002A547B"/>
    <w:rsid w:val="002A5F32"/>
    <w:rsid w:val="002D217F"/>
    <w:rsid w:val="002D2B57"/>
    <w:rsid w:val="002E51EC"/>
    <w:rsid w:val="002E6E31"/>
    <w:rsid w:val="002F7B4B"/>
    <w:rsid w:val="00305844"/>
    <w:rsid w:val="0031448A"/>
    <w:rsid w:val="00316CC9"/>
    <w:rsid w:val="00322657"/>
    <w:rsid w:val="0033048E"/>
    <w:rsid w:val="00343E26"/>
    <w:rsid w:val="003562C2"/>
    <w:rsid w:val="00356C6E"/>
    <w:rsid w:val="00357809"/>
    <w:rsid w:val="00371DFC"/>
    <w:rsid w:val="003874DB"/>
    <w:rsid w:val="003A7897"/>
    <w:rsid w:val="003B7598"/>
    <w:rsid w:val="003C1DE1"/>
    <w:rsid w:val="003D22CC"/>
    <w:rsid w:val="003D6993"/>
    <w:rsid w:val="003E4B2B"/>
    <w:rsid w:val="003E5BD9"/>
    <w:rsid w:val="00414551"/>
    <w:rsid w:val="004204EB"/>
    <w:rsid w:val="00440F3C"/>
    <w:rsid w:val="00442A70"/>
    <w:rsid w:val="00450BB0"/>
    <w:rsid w:val="00452C32"/>
    <w:rsid w:val="00455C85"/>
    <w:rsid w:val="00464DCD"/>
    <w:rsid w:val="00464E00"/>
    <w:rsid w:val="00471B2B"/>
    <w:rsid w:val="00493594"/>
    <w:rsid w:val="00494505"/>
    <w:rsid w:val="004A0205"/>
    <w:rsid w:val="004B40B2"/>
    <w:rsid w:val="004B6637"/>
    <w:rsid w:val="004C1E86"/>
    <w:rsid w:val="004C3F29"/>
    <w:rsid w:val="004C4999"/>
    <w:rsid w:val="004D1733"/>
    <w:rsid w:val="004D29BB"/>
    <w:rsid w:val="004D43F4"/>
    <w:rsid w:val="004D6170"/>
    <w:rsid w:val="004D7117"/>
    <w:rsid w:val="004F110F"/>
    <w:rsid w:val="004F6EED"/>
    <w:rsid w:val="0051066B"/>
    <w:rsid w:val="00527838"/>
    <w:rsid w:val="00532167"/>
    <w:rsid w:val="00543CDC"/>
    <w:rsid w:val="00583978"/>
    <w:rsid w:val="00583E5B"/>
    <w:rsid w:val="00585F88"/>
    <w:rsid w:val="00586D8D"/>
    <w:rsid w:val="00586E45"/>
    <w:rsid w:val="005C3605"/>
    <w:rsid w:val="005D2CB8"/>
    <w:rsid w:val="005D5DDE"/>
    <w:rsid w:val="005E44BA"/>
    <w:rsid w:val="005E7FD7"/>
    <w:rsid w:val="005F29B1"/>
    <w:rsid w:val="006046E2"/>
    <w:rsid w:val="00607B4C"/>
    <w:rsid w:val="006101DD"/>
    <w:rsid w:val="00611BC7"/>
    <w:rsid w:val="006274FB"/>
    <w:rsid w:val="0067214C"/>
    <w:rsid w:val="00682F23"/>
    <w:rsid w:val="006A2183"/>
    <w:rsid w:val="006A2949"/>
    <w:rsid w:val="006A2F97"/>
    <w:rsid w:val="006C3125"/>
    <w:rsid w:val="006C4AA9"/>
    <w:rsid w:val="006C58EB"/>
    <w:rsid w:val="006C6D10"/>
    <w:rsid w:val="006C74F7"/>
    <w:rsid w:val="006E6F1E"/>
    <w:rsid w:val="006F3AA3"/>
    <w:rsid w:val="006F4FBB"/>
    <w:rsid w:val="00714FBD"/>
    <w:rsid w:val="00723D9B"/>
    <w:rsid w:val="00725CF9"/>
    <w:rsid w:val="007368CB"/>
    <w:rsid w:val="00746B8C"/>
    <w:rsid w:val="00755CDE"/>
    <w:rsid w:val="007767ED"/>
    <w:rsid w:val="00785067"/>
    <w:rsid w:val="00785376"/>
    <w:rsid w:val="00796AA0"/>
    <w:rsid w:val="007A1A8F"/>
    <w:rsid w:val="007B00A1"/>
    <w:rsid w:val="007D2CE0"/>
    <w:rsid w:val="007E705E"/>
    <w:rsid w:val="00815691"/>
    <w:rsid w:val="00824095"/>
    <w:rsid w:val="00824EBF"/>
    <w:rsid w:val="008263EA"/>
    <w:rsid w:val="0084101D"/>
    <w:rsid w:val="00841FD2"/>
    <w:rsid w:val="00864B74"/>
    <w:rsid w:val="00871DCC"/>
    <w:rsid w:val="008763F9"/>
    <w:rsid w:val="00880363"/>
    <w:rsid w:val="008900EE"/>
    <w:rsid w:val="00894C47"/>
    <w:rsid w:val="0089776D"/>
    <w:rsid w:val="008A3CEA"/>
    <w:rsid w:val="008A7828"/>
    <w:rsid w:val="008B1B6E"/>
    <w:rsid w:val="008B2AA9"/>
    <w:rsid w:val="008B5211"/>
    <w:rsid w:val="008C1965"/>
    <w:rsid w:val="008C2D57"/>
    <w:rsid w:val="008E088A"/>
    <w:rsid w:val="00902976"/>
    <w:rsid w:val="00951025"/>
    <w:rsid w:val="0095295B"/>
    <w:rsid w:val="009632A8"/>
    <w:rsid w:val="0096441E"/>
    <w:rsid w:val="00967215"/>
    <w:rsid w:val="00971304"/>
    <w:rsid w:val="009714ED"/>
    <w:rsid w:val="00971E23"/>
    <w:rsid w:val="009728B1"/>
    <w:rsid w:val="00981385"/>
    <w:rsid w:val="009903B5"/>
    <w:rsid w:val="009967AC"/>
    <w:rsid w:val="009A70D3"/>
    <w:rsid w:val="009B795E"/>
    <w:rsid w:val="009C0E04"/>
    <w:rsid w:val="009C6346"/>
    <w:rsid w:val="00A262B9"/>
    <w:rsid w:val="00A34E00"/>
    <w:rsid w:val="00A465E2"/>
    <w:rsid w:val="00A51986"/>
    <w:rsid w:val="00A56B2D"/>
    <w:rsid w:val="00A65113"/>
    <w:rsid w:val="00A67278"/>
    <w:rsid w:val="00A70FD0"/>
    <w:rsid w:val="00A80FA0"/>
    <w:rsid w:val="00A90719"/>
    <w:rsid w:val="00AA1BEF"/>
    <w:rsid w:val="00AB400D"/>
    <w:rsid w:val="00AE3949"/>
    <w:rsid w:val="00AF62C1"/>
    <w:rsid w:val="00B02D00"/>
    <w:rsid w:val="00B03380"/>
    <w:rsid w:val="00B114EE"/>
    <w:rsid w:val="00B25CAF"/>
    <w:rsid w:val="00B3470F"/>
    <w:rsid w:val="00B461F7"/>
    <w:rsid w:val="00B50344"/>
    <w:rsid w:val="00B525FC"/>
    <w:rsid w:val="00B76554"/>
    <w:rsid w:val="00B8363C"/>
    <w:rsid w:val="00B97B49"/>
    <w:rsid w:val="00BA127D"/>
    <w:rsid w:val="00BA7CD5"/>
    <w:rsid w:val="00BB41B2"/>
    <w:rsid w:val="00BB48EA"/>
    <w:rsid w:val="00BC07FB"/>
    <w:rsid w:val="00BC609A"/>
    <w:rsid w:val="00BD2399"/>
    <w:rsid w:val="00BD6AF5"/>
    <w:rsid w:val="00BD7CEF"/>
    <w:rsid w:val="00BE3F4A"/>
    <w:rsid w:val="00BE6FCE"/>
    <w:rsid w:val="00BF69F2"/>
    <w:rsid w:val="00C216AB"/>
    <w:rsid w:val="00C26A69"/>
    <w:rsid w:val="00C34248"/>
    <w:rsid w:val="00C362F4"/>
    <w:rsid w:val="00C375B1"/>
    <w:rsid w:val="00C52C72"/>
    <w:rsid w:val="00C579AC"/>
    <w:rsid w:val="00C70A34"/>
    <w:rsid w:val="00C77CCD"/>
    <w:rsid w:val="00C87189"/>
    <w:rsid w:val="00C929F9"/>
    <w:rsid w:val="00CA1E4F"/>
    <w:rsid w:val="00CC366E"/>
    <w:rsid w:val="00CD67FC"/>
    <w:rsid w:val="00CE579A"/>
    <w:rsid w:val="00D039D3"/>
    <w:rsid w:val="00D05580"/>
    <w:rsid w:val="00D148BA"/>
    <w:rsid w:val="00D202ED"/>
    <w:rsid w:val="00D4171B"/>
    <w:rsid w:val="00D576F1"/>
    <w:rsid w:val="00D62FA3"/>
    <w:rsid w:val="00D63633"/>
    <w:rsid w:val="00D71B8A"/>
    <w:rsid w:val="00D734DC"/>
    <w:rsid w:val="00D82A8E"/>
    <w:rsid w:val="00D855FF"/>
    <w:rsid w:val="00D96B31"/>
    <w:rsid w:val="00DA52AE"/>
    <w:rsid w:val="00DB14AD"/>
    <w:rsid w:val="00DD174D"/>
    <w:rsid w:val="00DE3AF9"/>
    <w:rsid w:val="00DE463C"/>
    <w:rsid w:val="00DF0B72"/>
    <w:rsid w:val="00DF372D"/>
    <w:rsid w:val="00E54C00"/>
    <w:rsid w:val="00E65BD6"/>
    <w:rsid w:val="00E66380"/>
    <w:rsid w:val="00E71A90"/>
    <w:rsid w:val="00E81638"/>
    <w:rsid w:val="00EA4A5F"/>
    <w:rsid w:val="00EA5386"/>
    <w:rsid w:val="00EB08AD"/>
    <w:rsid w:val="00EB141F"/>
    <w:rsid w:val="00ED1211"/>
    <w:rsid w:val="00ED74E0"/>
    <w:rsid w:val="00EE734D"/>
    <w:rsid w:val="00EE74A6"/>
    <w:rsid w:val="00EF08B7"/>
    <w:rsid w:val="00F02225"/>
    <w:rsid w:val="00F154C1"/>
    <w:rsid w:val="00F267C7"/>
    <w:rsid w:val="00F33EC0"/>
    <w:rsid w:val="00F372B9"/>
    <w:rsid w:val="00F70C2C"/>
    <w:rsid w:val="00F774AC"/>
    <w:rsid w:val="00F93764"/>
    <w:rsid w:val="00F9462B"/>
    <w:rsid w:val="00FB5509"/>
    <w:rsid w:val="00FB63C5"/>
    <w:rsid w:val="00FB6DAE"/>
    <w:rsid w:val="00FC40AA"/>
    <w:rsid w:val="00FD177B"/>
    <w:rsid w:val="00FD369C"/>
    <w:rsid w:val="00FE4D52"/>
    <w:rsid w:val="00FE77BE"/>
    <w:rsid w:val="00FE7915"/>
    <w:rsid w:val="00FF1D32"/>
    <w:rsid w:val="00FF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26987FB"/>
  <w15:docId w15:val="{C00DB30B-3214-4B5A-9B32-D3AE712B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A7CD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211"/>
    <w:rPr>
      <w:rFonts w:ascii="Tahoma" w:hAnsi="Tahoma" w:cs="Tahoma"/>
      <w:sz w:val="16"/>
      <w:szCs w:val="16"/>
    </w:rPr>
  </w:style>
  <w:style w:type="paragraph" w:styleId="NormalWeb">
    <w:name w:val="Normal (Web)"/>
    <w:basedOn w:val="Normal"/>
    <w:uiPriority w:val="99"/>
    <w:unhideWhenUsed/>
    <w:rsid w:val="006A294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2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ECC"/>
  </w:style>
  <w:style w:type="paragraph" w:styleId="Footer">
    <w:name w:val="footer"/>
    <w:basedOn w:val="Normal"/>
    <w:link w:val="FooterChar"/>
    <w:uiPriority w:val="99"/>
    <w:unhideWhenUsed/>
    <w:rsid w:val="0012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ECC"/>
  </w:style>
  <w:style w:type="character" w:styleId="PlaceholderText">
    <w:name w:val="Placeholder Text"/>
    <w:basedOn w:val="DefaultParagraphFont"/>
    <w:uiPriority w:val="99"/>
    <w:semiHidden/>
    <w:rsid w:val="00DE3AF9"/>
    <w:rPr>
      <w:color w:val="808080"/>
    </w:rPr>
  </w:style>
  <w:style w:type="paragraph" w:styleId="ListParagraph">
    <w:name w:val="List Paragraph"/>
    <w:basedOn w:val="Normal"/>
    <w:uiPriority w:val="34"/>
    <w:qFormat/>
    <w:rsid w:val="004A0205"/>
    <w:pPr>
      <w:ind w:left="720"/>
      <w:contextualSpacing/>
    </w:pPr>
  </w:style>
  <w:style w:type="paragraph" w:styleId="NoSpacing">
    <w:name w:val="No Spacing"/>
    <w:uiPriority w:val="1"/>
    <w:qFormat/>
    <w:rsid w:val="004A0205"/>
    <w:pPr>
      <w:spacing w:after="0" w:line="240" w:lineRule="auto"/>
    </w:pPr>
  </w:style>
  <w:style w:type="paragraph" w:styleId="FootnoteText">
    <w:name w:val="footnote text"/>
    <w:basedOn w:val="Normal"/>
    <w:link w:val="FootnoteTextChar"/>
    <w:uiPriority w:val="99"/>
    <w:semiHidden/>
    <w:unhideWhenUsed/>
    <w:rsid w:val="00FD1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77B"/>
    <w:rPr>
      <w:sz w:val="20"/>
      <w:szCs w:val="20"/>
    </w:rPr>
  </w:style>
  <w:style w:type="character" w:styleId="FootnoteReference">
    <w:name w:val="footnote reference"/>
    <w:basedOn w:val="DefaultParagraphFont"/>
    <w:uiPriority w:val="99"/>
    <w:semiHidden/>
    <w:unhideWhenUsed/>
    <w:rsid w:val="00FD177B"/>
    <w:rPr>
      <w:vertAlign w:val="superscript"/>
    </w:rPr>
  </w:style>
  <w:style w:type="character" w:styleId="Hyperlink">
    <w:name w:val="Hyperlink"/>
    <w:basedOn w:val="DefaultParagraphFont"/>
    <w:uiPriority w:val="99"/>
    <w:unhideWhenUsed/>
    <w:rsid w:val="00452C32"/>
    <w:rPr>
      <w:color w:val="0000FF" w:themeColor="hyperlink"/>
      <w:u w:val="single"/>
    </w:rPr>
  </w:style>
  <w:style w:type="character" w:styleId="FollowedHyperlink">
    <w:name w:val="FollowedHyperlink"/>
    <w:basedOn w:val="DefaultParagraphFont"/>
    <w:uiPriority w:val="99"/>
    <w:semiHidden/>
    <w:unhideWhenUsed/>
    <w:rsid w:val="000560DD"/>
    <w:rPr>
      <w:color w:val="800080" w:themeColor="followedHyperlink"/>
      <w:u w:val="single"/>
    </w:rPr>
  </w:style>
  <w:style w:type="table" w:styleId="TableGrid">
    <w:name w:val="Table Grid"/>
    <w:basedOn w:val="TableNormal"/>
    <w:uiPriority w:val="59"/>
    <w:rsid w:val="0058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63C"/>
    <w:rPr>
      <w:sz w:val="16"/>
      <w:szCs w:val="16"/>
    </w:rPr>
  </w:style>
  <w:style w:type="paragraph" w:styleId="CommentText">
    <w:name w:val="annotation text"/>
    <w:basedOn w:val="Normal"/>
    <w:link w:val="CommentTextChar"/>
    <w:uiPriority w:val="99"/>
    <w:semiHidden/>
    <w:unhideWhenUsed/>
    <w:rsid w:val="00DE463C"/>
    <w:pPr>
      <w:spacing w:line="240" w:lineRule="auto"/>
    </w:pPr>
    <w:rPr>
      <w:sz w:val="20"/>
      <w:szCs w:val="20"/>
    </w:rPr>
  </w:style>
  <w:style w:type="character" w:customStyle="1" w:styleId="CommentTextChar">
    <w:name w:val="Comment Text Char"/>
    <w:basedOn w:val="DefaultParagraphFont"/>
    <w:link w:val="CommentText"/>
    <w:uiPriority w:val="99"/>
    <w:semiHidden/>
    <w:rsid w:val="00DE463C"/>
    <w:rPr>
      <w:sz w:val="20"/>
      <w:szCs w:val="20"/>
    </w:rPr>
  </w:style>
  <w:style w:type="paragraph" w:styleId="CommentSubject">
    <w:name w:val="annotation subject"/>
    <w:basedOn w:val="CommentText"/>
    <w:next w:val="CommentText"/>
    <w:link w:val="CommentSubjectChar"/>
    <w:uiPriority w:val="99"/>
    <w:semiHidden/>
    <w:unhideWhenUsed/>
    <w:rsid w:val="00DE463C"/>
    <w:rPr>
      <w:b/>
      <w:bCs/>
    </w:rPr>
  </w:style>
  <w:style w:type="character" w:customStyle="1" w:styleId="CommentSubjectChar">
    <w:name w:val="Comment Subject Char"/>
    <w:basedOn w:val="CommentTextChar"/>
    <w:link w:val="CommentSubject"/>
    <w:uiPriority w:val="99"/>
    <w:semiHidden/>
    <w:rsid w:val="00DE463C"/>
    <w:rPr>
      <w:b/>
      <w:bCs/>
      <w:sz w:val="20"/>
      <w:szCs w:val="20"/>
    </w:rPr>
  </w:style>
  <w:style w:type="character" w:customStyle="1" w:styleId="Heading2Char">
    <w:name w:val="Heading 2 Char"/>
    <w:basedOn w:val="DefaultParagraphFont"/>
    <w:link w:val="Heading2"/>
    <w:uiPriority w:val="9"/>
    <w:rsid w:val="00BA7C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083">
      <w:bodyDiv w:val="1"/>
      <w:marLeft w:val="0"/>
      <w:marRight w:val="0"/>
      <w:marTop w:val="0"/>
      <w:marBottom w:val="0"/>
      <w:divBdr>
        <w:top w:val="none" w:sz="0" w:space="0" w:color="auto"/>
        <w:left w:val="none" w:sz="0" w:space="0" w:color="auto"/>
        <w:bottom w:val="none" w:sz="0" w:space="0" w:color="auto"/>
        <w:right w:val="none" w:sz="0" w:space="0" w:color="auto"/>
      </w:divBdr>
    </w:div>
    <w:div w:id="54738285">
      <w:bodyDiv w:val="1"/>
      <w:marLeft w:val="0"/>
      <w:marRight w:val="0"/>
      <w:marTop w:val="0"/>
      <w:marBottom w:val="0"/>
      <w:divBdr>
        <w:top w:val="none" w:sz="0" w:space="0" w:color="auto"/>
        <w:left w:val="none" w:sz="0" w:space="0" w:color="auto"/>
        <w:bottom w:val="none" w:sz="0" w:space="0" w:color="auto"/>
        <w:right w:val="none" w:sz="0" w:space="0" w:color="auto"/>
      </w:divBdr>
    </w:div>
    <w:div w:id="274606445">
      <w:bodyDiv w:val="1"/>
      <w:marLeft w:val="0"/>
      <w:marRight w:val="0"/>
      <w:marTop w:val="0"/>
      <w:marBottom w:val="0"/>
      <w:divBdr>
        <w:top w:val="none" w:sz="0" w:space="0" w:color="auto"/>
        <w:left w:val="none" w:sz="0" w:space="0" w:color="auto"/>
        <w:bottom w:val="none" w:sz="0" w:space="0" w:color="auto"/>
        <w:right w:val="none" w:sz="0" w:space="0" w:color="auto"/>
      </w:divBdr>
    </w:div>
    <w:div w:id="327292038">
      <w:bodyDiv w:val="1"/>
      <w:marLeft w:val="0"/>
      <w:marRight w:val="0"/>
      <w:marTop w:val="0"/>
      <w:marBottom w:val="0"/>
      <w:divBdr>
        <w:top w:val="none" w:sz="0" w:space="0" w:color="auto"/>
        <w:left w:val="none" w:sz="0" w:space="0" w:color="auto"/>
        <w:bottom w:val="none" w:sz="0" w:space="0" w:color="auto"/>
        <w:right w:val="none" w:sz="0" w:space="0" w:color="auto"/>
      </w:divBdr>
    </w:div>
    <w:div w:id="374818531">
      <w:bodyDiv w:val="1"/>
      <w:marLeft w:val="0"/>
      <w:marRight w:val="0"/>
      <w:marTop w:val="0"/>
      <w:marBottom w:val="0"/>
      <w:divBdr>
        <w:top w:val="none" w:sz="0" w:space="0" w:color="auto"/>
        <w:left w:val="none" w:sz="0" w:space="0" w:color="auto"/>
        <w:bottom w:val="none" w:sz="0" w:space="0" w:color="auto"/>
        <w:right w:val="none" w:sz="0" w:space="0" w:color="auto"/>
      </w:divBdr>
    </w:div>
    <w:div w:id="429931216">
      <w:bodyDiv w:val="1"/>
      <w:marLeft w:val="0"/>
      <w:marRight w:val="0"/>
      <w:marTop w:val="0"/>
      <w:marBottom w:val="0"/>
      <w:divBdr>
        <w:top w:val="none" w:sz="0" w:space="0" w:color="auto"/>
        <w:left w:val="none" w:sz="0" w:space="0" w:color="auto"/>
        <w:bottom w:val="none" w:sz="0" w:space="0" w:color="auto"/>
        <w:right w:val="none" w:sz="0" w:space="0" w:color="auto"/>
      </w:divBdr>
    </w:div>
    <w:div w:id="563108153">
      <w:bodyDiv w:val="1"/>
      <w:marLeft w:val="0"/>
      <w:marRight w:val="0"/>
      <w:marTop w:val="0"/>
      <w:marBottom w:val="0"/>
      <w:divBdr>
        <w:top w:val="none" w:sz="0" w:space="0" w:color="auto"/>
        <w:left w:val="none" w:sz="0" w:space="0" w:color="auto"/>
        <w:bottom w:val="none" w:sz="0" w:space="0" w:color="auto"/>
        <w:right w:val="none" w:sz="0" w:space="0" w:color="auto"/>
      </w:divBdr>
    </w:div>
    <w:div w:id="694306223">
      <w:bodyDiv w:val="1"/>
      <w:marLeft w:val="0"/>
      <w:marRight w:val="0"/>
      <w:marTop w:val="0"/>
      <w:marBottom w:val="0"/>
      <w:divBdr>
        <w:top w:val="none" w:sz="0" w:space="0" w:color="auto"/>
        <w:left w:val="none" w:sz="0" w:space="0" w:color="auto"/>
        <w:bottom w:val="none" w:sz="0" w:space="0" w:color="auto"/>
        <w:right w:val="none" w:sz="0" w:space="0" w:color="auto"/>
      </w:divBdr>
    </w:div>
    <w:div w:id="724991167">
      <w:bodyDiv w:val="1"/>
      <w:marLeft w:val="0"/>
      <w:marRight w:val="0"/>
      <w:marTop w:val="0"/>
      <w:marBottom w:val="0"/>
      <w:divBdr>
        <w:top w:val="none" w:sz="0" w:space="0" w:color="auto"/>
        <w:left w:val="none" w:sz="0" w:space="0" w:color="auto"/>
        <w:bottom w:val="none" w:sz="0" w:space="0" w:color="auto"/>
        <w:right w:val="none" w:sz="0" w:space="0" w:color="auto"/>
      </w:divBdr>
    </w:div>
    <w:div w:id="871461006">
      <w:bodyDiv w:val="1"/>
      <w:marLeft w:val="0"/>
      <w:marRight w:val="0"/>
      <w:marTop w:val="0"/>
      <w:marBottom w:val="0"/>
      <w:divBdr>
        <w:top w:val="none" w:sz="0" w:space="0" w:color="auto"/>
        <w:left w:val="none" w:sz="0" w:space="0" w:color="auto"/>
        <w:bottom w:val="none" w:sz="0" w:space="0" w:color="auto"/>
        <w:right w:val="none" w:sz="0" w:space="0" w:color="auto"/>
      </w:divBdr>
    </w:div>
    <w:div w:id="872956532">
      <w:bodyDiv w:val="1"/>
      <w:marLeft w:val="0"/>
      <w:marRight w:val="0"/>
      <w:marTop w:val="0"/>
      <w:marBottom w:val="0"/>
      <w:divBdr>
        <w:top w:val="none" w:sz="0" w:space="0" w:color="auto"/>
        <w:left w:val="none" w:sz="0" w:space="0" w:color="auto"/>
        <w:bottom w:val="none" w:sz="0" w:space="0" w:color="auto"/>
        <w:right w:val="none" w:sz="0" w:space="0" w:color="auto"/>
      </w:divBdr>
    </w:div>
    <w:div w:id="1011569933">
      <w:bodyDiv w:val="1"/>
      <w:marLeft w:val="0"/>
      <w:marRight w:val="0"/>
      <w:marTop w:val="0"/>
      <w:marBottom w:val="0"/>
      <w:divBdr>
        <w:top w:val="none" w:sz="0" w:space="0" w:color="auto"/>
        <w:left w:val="none" w:sz="0" w:space="0" w:color="auto"/>
        <w:bottom w:val="none" w:sz="0" w:space="0" w:color="auto"/>
        <w:right w:val="none" w:sz="0" w:space="0" w:color="auto"/>
      </w:divBdr>
    </w:div>
    <w:div w:id="1130123557">
      <w:bodyDiv w:val="1"/>
      <w:marLeft w:val="0"/>
      <w:marRight w:val="0"/>
      <w:marTop w:val="0"/>
      <w:marBottom w:val="0"/>
      <w:divBdr>
        <w:top w:val="none" w:sz="0" w:space="0" w:color="auto"/>
        <w:left w:val="none" w:sz="0" w:space="0" w:color="auto"/>
        <w:bottom w:val="none" w:sz="0" w:space="0" w:color="auto"/>
        <w:right w:val="none" w:sz="0" w:space="0" w:color="auto"/>
      </w:divBdr>
    </w:div>
    <w:div w:id="1222712997">
      <w:bodyDiv w:val="1"/>
      <w:marLeft w:val="0"/>
      <w:marRight w:val="0"/>
      <w:marTop w:val="0"/>
      <w:marBottom w:val="0"/>
      <w:divBdr>
        <w:top w:val="none" w:sz="0" w:space="0" w:color="auto"/>
        <w:left w:val="none" w:sz="0" w:space="0" w:color="auto"/>
        <w:bottom w:val="none" w:sz="0" w:space="0" w:color="auto"/>
        <w:right w:val="none" w:sz="0" w:space="0" w:color="auto"/>
      </w:divBdr>
    </w:div>
    <w:div w:id="1303852181">
      <w:bodyDiv w:val="1"/>
      <w:marLeft w:val="0"/>
      <w:marRight w:val="0"/>
      <w:marTop w:val="0"/>
      <w:marBottom w:val="0"/>
      <w:divBdr>
        <w:top w:val="none" w:sz="0" w:space="0" w:color="auto"/>
        <w:left w:val="none" w:sz="0" w:space="0" w:color="auto"/>
        <w:bottom w:val="none" w:sz="0" w:space="0" w:color="auto"/>
        <w:right w:val="none" w:sz="0" w:space="0" w:color="auto"/>
      </w:divBdr>
    </w:div>
    <w:div w:id="1392650305">
      <w:bodyDiv w:val="1"/>
      <w:marLeft w:val="0"/>
      <w:marRight w:val="0"/>
      <w:marTop w:val="0"/>
      <w:marBottom w:val="0"/>
      <w:divBdr>
        <w:top w:val="none" w:sz="0" w:space="0" w:color="auto"/>
        <w:left w:val="none" w:sz="0" w:space="0" w:color="auto"/>
        <w:bottom w:val="none" w:sz="0" w:space="0" w:color="auto"/>
        <w:right w:val="none" w:sz="0" w:space="0" w:color="auto"/>
      </w:divBdr>
    </w:div>
    <w:div w:id="1421023862">
      <w:bodyDiv w:val="1"/>
      <w:marLeft w:val="0"/>
      <w:marRight w:val="0"/>
      <w:marTop w:val="0"/>
      <w:marBottom w:val="0"/>
      <w:divBdr>
        <w:top w:val="none" w:sz="0" w:space="0" w:color="auto"/>
        <w:left w:val="none" w:sz="0" w:space="0" w:color="auto"/>
        <w:bottom w:val="none" w:sz="0" w:space="0" w:color="auto"/>
        <w:right w:val="none" w:sz="0" w:space="0" w:color="auto"/>
      </w:divBdr>
    </w:div>
    <w:div w:id="1477603167">
      <w:bodyDiv w:val="1"/>
      <w:marLeft w:val="0"/>
      <w:marRight w:val="0"/>
      <w:marTop w:val="0"/>
      <w:marBottom w:val="0"/>
      <w:divBdr>
        <w:top w:val="none" w:sz="0" w:space="0" w:color="auto"/>
        <w:left w:val="none" w:sz="0" w:space="0" w:color="auto"/>
        <w:bottom w:val="none" w:sz="0" w:space="0" w:color="auto"/>
        <w:right w:val="none" w:sz="0" w:space="0" w:color="auto"/>
      </w:divBdr>
    </w:div>
    <w:div w:id="1572278010">
      <w:bodyDiv w:val="1"/>
      <w:marLeft w:val="0"/>
      <w:marRight w:val="0"/>
      <w:marTop w:val="0"/>
      <w:marBottom w:val="0"/>
      <w:divBdr>
        <w:top w:val="none" w:sz="0" w:space="0" w:color="auto"/>
        <w:left w:val="none" w:sz="0" w:space="0" w:color="auto"/>
        <w:bottom w:val="none" w:sz="0" w:space="0" w:color="auto"/>
        <w:right w:val="none" w:sz="0" w:space="0" w:color="auto"/>
      </w:divBdr>
    </w:div>
    <w:div w:id="1572344766">
      <w:bodyDiv w:val="1"/>
      <w:marLeft w:val="0"/>
      <w:marRight w:val="0"/>
      <w:marTop w:val="0"/>
      <w:marBottom w:val="0"/>
      <w:divBdr>
        <w:top w:val="none" w:sz="0" w:space="0" w:color="auto"/>
        <w:left w:val="none" w:sz="0" w:space="0" w:color="auto"/>
        <w:bottom w:val="none" w:sz="0" w:space="0" w:color="auto"/>
        <w:right w:val="none" w:sz="0" w:space="0" w:color="auto"/>
      </w:divBdr>
    </w:div>
    <w:div w:id="1674647690">
      <w:bodyDiv w:val="1"/>
      <w:marLeft w:val="0"/>
      <w:marRight w:val="0"/>
      <w:marTop w:val="0"/>
      <w:marBottom w:val="0"/>
      <w:divBdr>
        <w:top w:val="none" w:sz="0" w:space="0" w:color="auto"/>
        <w:left w:val="none" w:sz="0" w:space="0" w:color="auto"/>
        <w:bottom w:val="none" w:sz="0" w:space="0" w:color="auto"/>
        <w:right w:val="none" w:sz="0" w:space="0" w:color="auto"/>
      </w:divBdr>
    </w:div>
    <w:div w:id="1859003926">
      <w:bodyDiv w:val="1"/>
      <w:marLeft w:val="0"/>
      <w:marRight w:val="0"/>
      <w:marTop w:val="0"/>
      <w:marBottom w:val="0"/>
      <w:divBdr>
        <w:top w:val="none" w:sz="0" w:space="0" w:color="auto"/>
        <w:left w:val="none" w:sz="0" w:space="0" w:color="auto"/>
        <w:bottom w:val="none" w:sz="0" w:space="0" w:color="auto"/>
        <w:right w:val="none" w:sz="0" w:space="0" w:color="auto"/>
      </w:divBdr>
    </w:div>
    <w:div w:id="1883861729">
      <w:bodyDiv w:val="1"/>
      <w:marLeft w:val="0"/>
      <w:marRight w:val="0"/>
      <w:marTop w:val="0"/>
      <w:marBottom w:val="0"/>
      <w:divBdr>
        <w:top w:val="none" w:sz="0" w:space="0" w:color="auto"/>
        <w:left w:val="none" w:sz="0" w:space="0" w:color="auto"/>
        <w:bottom w:val="none" w:sz="0" w:space="0" w:color="auto"/>
        <w:right w:val="none" w:sz="0" w:space="0" w:color="auto"/>
      </w:divBdr>
    </w:div>
    <w:div w:id="20048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chingonline.iu.edu/about/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82E1-9EBF-42AB-B5C1-5AD60DAB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Stine, Cheryl E</cp:lastModifiedBy>
  <cp:revision>11</cp:revision>
  <cp:lastPrinted>2012-01-27T21:29:00Z</cp:lastPrinted>
  <dcterms:created xsi:type="dcterms:W3CDTF">2020-08-20T14:07:00Z</dcterms:created>
  <dcterms:modified xsi:type="dcterms:W3CDTF">2021-01-26T14:32:00Z</dcterms:modified>
</cp:coreProperties>
</file>